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 w:rsidR="006C25C1">
        <w:rPr>
          <w:sz w:val="28"/>
          <w:szCs w:val="28"/>
        </w:rPr>
        <w:t>обращением Публично-правовой компании «Фонд развития территорий» от 06.02.2023 № 08-3572-РШ</w:t>
      </w:r>
      <w:r w:rsidR="00B95760">
        <w:rPr>
          <w:sz w:val="28"/>
          <w:szCs w:val="28"/>
        </w:rPr>
        <w:t xml:space="preserve"> проведена</w:t>
      </w:r>
      <w:r w:rsidR="006613A9">
        <w:rPr>
          <w:sz w:val="28"/>
          <w:szCs w:val="28"/>
        </w:rPr>
        <w:t xml:space="preserve"> </w:t>
      </w:r>
      <w:r w:rsidR="006C25C1">
        <w:rPr>
          <w:sz w:val="28"/>
          <w:szCs w:val="28"/>
        </w:rPr>
        <w:t xml:space="preserve">внеплановая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6C25C1">
        <w:rPr>
          <w:sz w:val="28"/>
          <w:szCs w:val="28"/>
        </w:rPr>
        <w:t>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C25C1">
        <w:rPr>
          <w:sz w:val="28"/>
          <w:szCs w:val="28"/>
        </w:rPr>
        <w:t>21</w:t>
      </w:r>
      <w:r w:rsidR="00B26918">
        <w:rPr>
          <w:sz w:val="28"/>
          <w:szCs w:val="28"/>
        </w:rPr>
        <w:t xml:space="preserve"> по </w:t>
      </w:r>
      <w:r w:rsidR="006C25C1">
        <w:rPr>
          <w:sz w:val="28"/>
          <w:szCs w:val="28"/>
        </w:rPr>
        <w:t>истекший период 2023</w:t>
      </w:r>
      <w:r w:rsidR="00B26918">
        <w:rPr>
          <w:sz w:val="28"/>
          <w:szCs w:val="28"/>
        </w:rPr>
        <w:t xml:space="preserve"> </w:t>
      </w:r>
      <w:r w:rsidR="009640E5">
        <w:rPr>
          <w:sz w:val="28"/>
          <w:szCs w:val="28"/>
        </w:rPr>
        <w:t xml:space="preserve">года </w:t>
      </w:r>
      <w:bookmarkStart w:id="0" w:name="_GoBack"/>
      <w:bookmarkEnd w:id="0"/>
      <w:r w:rsidR="00B26918">
        <w:rPr>
          <w:sz w:val="28"/>
          <w:szCs w:val="28"/>
        </w:rPr>
        <w:t>в</w:t>
      </w:r>
      <w:r w:rsidR="00B95760">
        <w:rPr>
          <w:sz w:val="28"/>
          <w:szCs w:val="28"/>
        </w:rPr>
        <w:t xml:space="preserve"> </w:t>
      </w:r>
      <w:r w:rsidR="006C25C1">
        <w:rPr>
          <w:sz w:val="28"/>
          <w:szCs w:val="28"/>
        </w:rPr>
        <w:t>НЕКОММЕРЧЕСКОЙ ОРГАНИЗАЦИИ «РЕГИОНАЛЬНЫЙ ОПЕРАТОР</w:t>
      </w:r>
      <w:proofErr w:type="gramEnd"/>
      <w:r w:rsidR="006C25C1">
        <w:rPr>
          <w:sz w:val="28"/>
          <w:szCs w:val="28"/>
        </w:rPr>
        <w:t xml:space="preserve"> АЛТАЙСКОГО КРАЯ «ФОНД КАПИТАЛЬНОГО РЕМОНТА МНОГОКВАРТИРНЫХ ДОМОВ»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144EA7">
        <w:rPr>
          <w:sz w:val="28"/>
          <w:szCs w:val="28"/>
        </w:rPr>
        <w:t>законодательства Российской Федерации</w:t>
      </w:r>
      <w:r w:rsidR="00973650">
        <w:rPr>
          <w:sz w:val="28"/>
          <w:szCs w:val="28"/>
        </w:rPr>
        <w:t xml:space="preserve"> в финансово-бюджетной сфере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C25C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9640E5"/>
    <w:rsid w:val="00973650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0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0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0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0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27</cp:revision>
  <cp:lastPrinted>2023-08-29T01:49:00Z</cp:lastPrinted>
  <dcterms:created xsi:type="dcterms:W3CDTF">2020-12-18T09:25:00Z</dcterms:created>
  <dcterms:modified xsi:type="dcterms:W3CDTF">2023-08-29T01:50:00Z</dcterms:modified>
</cp:coreProperties>
</file>