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75656">
        <w:rPr>
          <w:sz w:val="28"/>
          <w:szCs w:val="28"/>
        </w:rPr>
        <w:t>4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75656" w:rsidRPr="00275656">
        <w:rPr>
          <w:sz w:val="28"/>
          <w:szCs w:val="28"/>
        </w:rPr>
        <w:t>осуществления расходов федерального бюджета на реализацию мероприятий</w:t>
      </w:r>
      <w:r w:rsidR="00E53434">
        <w:rPr>
          <w:sz w:val="28"/>
          <w:szCs w:val="28"/>
        </w:rPr>
        <w:t xml:space="preserve"> </w:t>
      </w:r>
      <w:r w:rsidR="00275656">
        <w:rPr>
          <w:sz w:val="28"/>
          <w:szCs w:val="28"/>
        </w:rPr>
        <w:t xml:space="preserve">программ </w:t>
      </w:r>
      <w:r w:rsidR="00275656" w:rsidRPr="00275656">
        <w:rPr>
          <w:rFonts w:eastAsia="Calibri"/>
          <w:sz w:val="28"/>
          <w:szCs w:val="28"/>
          <w:lang w:eastAsia="en-US"/>
        </w:rPr>
        <w:t>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275656" w:rsidRPr="00275656">
        <w:rPr>
          <w:rFonts w:eastAsia="Calibri"/>
          <w:sz w:val="28"/>
          <w:szCs w:val="28"/>
          <w:lang w:eastAsia="en-US"/>
        </w:rPr>
        <w:t>ОБЩЕСТВЕ С ОГРАНИЧЕННОЙ ОТВЕТСТВЕННОСТЬЮ «РУСТРОЙ»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75656">
        <w:rPr>
          <w:sz w:val="28"/>
          <w:szCs w:val="28"/>
        </w:rPr>
        <w:t>21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275656" w:rsidRPr="00275656" w:rsidRDefault="00275656" w:rsidP="00275656">
      <w:pPr>
        <w:ind w:firstLine="709"/>
        <w:jc w:val="both"/>
        <w:rPr>
          <w:sz w:val="28"/>
          <w:szCs w:val="28"/>
        </w:rPr>
      </w:pPr>
      <w:r w:rsidRPr="00275656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579A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13</cp:revision>
  <cp:lastPrinted>2019-04-24T01:33:00Z</cp:lastPrinted>
  <dcterms:created xsi:type="dcterms:W3CDTF">2024-03-21T05:17:00Z</dcterms:created>
  <dcterms:modified xsi:type="dcterms:W3CDTF">2024-05-24T03:58:00Z</dcterms:modified>
</cp:coreProperties>
</file>