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6C4F9C">
        <w:rPr>
          <w:sz w:val="28"/>
          <w:szCs w:val="28"/>
        </w:rPr>
        <w:t>8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FD1E44">
        <w:rPr>
          <w:sz w:val="28"/>
          <w:szCs w:val="28"/>
        </w:rPr>
        <w:t>на 2024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</w:t>
      </w:r>
      <w:proofErr w:type="gramEnd"/>
      <w:r w:rsidR="006C4F9C" w:rsidRPr="006C4F9C">
        <w:rPr>
          <w:sz w:val="28"/>
          <w:szCs w:val="28"/>
        </w:rPr>
        <w:t xml:space="preserve">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FD1E44">
        <w:rPr>
          <w:sz w:val="28"/>
          <w:szCs w:val="28"/>
        </w:rPr>
        <w:t>,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</w:t>
      </w:r>
      <w:r w:rsidR="00FD1E44">
        <w:rPr>
          <w:sz w:val="28"/>
          <w:szCs w:val="28"/>
        </w:rPr>
        <w:t>2019 год -</w:t>
      </w:r>
      <w:bookmarkStart w:id="0" w:name="_GoBack"/>
      <w:bookmarkEnd w:id="0"/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истекший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 xml:space="preserve">период 2024 года </w:t>
      </w:r>
      <w:r w:rsidR="00B26918">
        <w:rPr>
          <w:sz w:val="28"/>
          <w:szCs w:val="28"/>
        </w:rPr>
        <w:t>в</w:t>
      </w:r>
      <w:r w:rsidR="00B95760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УПРАВЛЕНИИ ЕДИНОГО ЗАКАЗЧИКА В СФЕРЕ КАПИТАЛЬНОГО СТРОИТЕЛЬСТВА ГОРОДА БАРНАУЛА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8A6A8E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</w:t>
      </w:r>
      <w:r w:rsidR="006C4F9C">
        <w:rPr>
          <w:sz w:val="28"/>
          <w:szCs w:val="28"/>
        </w:rPr>
        <w:t>арственных и муниципальных нужд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27</cp:revision>
  <cp:lastPrinted>2019-04-24T01:33:00Z</cp:lastPrinted>
  <dcterms:created xsi:type="dcterms:W3CDTF">2020-12-18T09:25:00Z</dcterms:created>
  <dcterms:modified xsi:type="dcterms:W3CDTF">2024-09-12T10:05:00Z</dcterms:modified>
</cp:coreProperties>
</file>