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27 сентября 2005 года N 1131</w:t>
      </w:r>
      <w:r w:rsidRPr="00D062CD">
        <w:rPr>
          <w:rFonts w:ascii="Times New Roman" w:hAnsi="Times New Roman" w:cs="Times New Roman"/>
          <w:sz w:val="24"/>
          <w:szCs w:val="24"/>
        </w:rPr>
        <w:br/>
      </w:r>
    </w:p>
    <w:p w:rsidR="00D062CD" w:rsidRPr="00D062CD" w:rsidRDefault="00D062CD" w:rsidP="00D062C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2CD">
        <w:rPr>
          <w:rFonts w:ascii="Times New Roman" w:hAnsi="Times New Roman" w:cs="Times New Roman"/>
          <w:b/>
          <w:bCs/>
          <w:sz w:val="24"/>
          <w:szCs w:val="24"/>
        </w:rPr>
        <w:t>УКАЗ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2CD">
        <w:rPr>
          <w:rFonts w:ascii="Times New Roman" w:hAnsi="Times New Roman" w:cs="Times New Roman"/>
          <w:b/>
          <w:bCs/>
          <w:sz w:val="24"/>
          <w:szCs w:val="24"/>
        </w:rPr>
        <w:t>ПРЕЗИДЕНТА РОССИЙСКОЙ ФЕДЕРАЦИИ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2CD">
        <w:rPr>
          <w:rFonts w:ascii="Times New Roman" w:hAnsi="Times New Roman" w:cs="Times New Roman"/>
          <w:b/>
          <w:bCs/>
          <w:sz w:val="24"/>
          <w:szCs w:val="24"/>
        </w:rPr>
        <w:t>О КВАЛИФИКАЦИОННЫХ ТРЕБОВАНИЯХ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2CD">
        <w:rPr>
          <w:rFonts w:ascii="Times New Roman" w:hAnsi="Times New Roman" w:cs="Times New Roman"/>
          <w:b/>
          <w:bCs/>
          <w:sz w:val="24"/>
          <w:szCs w:val="24"/>
        </w:rPr>
        <w:t>К СТАЖУ ГОСУДАРСТВЕННОЙ ГРАЖДАНСКОЙ СЛУЖБЫ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2CD">
        <w:rPr>
          <w:rFonts w:ascii="Times New Roman" w:hAnsi="Times New Roman" w:cs="Times New Roman"/>
          <w:b/>
          <w:bCs/>
          <w:sz w:val="24"/>
          <w:szCs w:val="24"/>
        </w:rPr>
        <w:t>(ГОСУДАРСТВЕННОЙ СЛУЖБЫ ИНЫХ ВИДОВ) ИЛИ СТАЖУ РАБОТЫ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2CD">
        <w:rPr>
          <w:rFonts w:ascii="Times New Roman" w:hAnsi="Times New Roman" w:cs="Times New Roman"/>
          <w:b/>
          <w:bCs/>
          <w:sz w:val="24"/>
          <w:szCs w:val="24"/>
        </w:rPr>
        <w:t>ПО СПЕЦИАЛЬНОСТИ ДЛЯ ФЕДЕРАЛЬНЫХ ГОСУДАРСТВЕННЫХ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2CD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26.07.2008 </w:t>
      </w:r>
      <w:hyperlink r:id="rId6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N 1127</w:t>
        </w:r>
      </w:hyperlink>
      <w:r w:rsidRPr="00D062CD">
        <w:rPr>
          <w:rFonts w:ascii="Times New Roman" w:hAnsi="Times New Roman" w:cs="Times New Roman"/>
          <w:sz w:val="24"/>
          <w:szCs w:val="24"/>
        </w:rPr>
        <w:t>,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от 15.11.2013 </w:t>
      </w:r>
      <w:hyperlink r:id="rId7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N 848</w:t>
        </w:r>
      </w:hyperlink>
      <w:r w:rsidRPr="00D062CD">
        <w:rPr>
          <w:rFonts w:ascii="Times New Roman" w:hAnsi="Times New Roman" w:cs="Times New Roman"/>
          <w:sz w:val="24"/>
          <w:szCs w:val="24"/>
        </w:rPr>
        <w:t>)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8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статьей 12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постановляю: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8"/>
      <w:bookmarkEnd w:id="0"/>
      <w:r w:rsidRPr="00D062CD">
        <w:rPr>
          <w:rFonts w:ascii="Times New Roman" w:hAnsi="Times New Roman" w:cs="Times New Roman"/>
          <w:sz w:val="24"/>
          <w:szCs w:val="24"/>
        </w:rPr>
        <w:t>1. Установить следующие квалификационные требования к стажу государственной гражданской службы (государственной службы иных видов) или стажу работы по специальности для замещения: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а) высших должностей федеральной государственной гражданской службы -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б) главных должностей федеральной государственной гражданской службы - не менее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в) ведущих должностей федеральной государственной гражданской службы -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г) старших и младших должностей федеральной государственной гражданской службы - без предъявления требований к стажу;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(пп. "г" в ред. </w:t>
      </w:r>
      <w:hyperlink r:id="rId9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Президента РФ от 26.07.2008 N 1127)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д) утратил силу с 26 июля 2008 года. - </w:t>
      </w:r>
      <w:hyperlink r:id="rId10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Президента РФ от 26.07.2008 N 1127.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1.1.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государственной гражданской службы (государственной службы иных видов) или стажу работы по специальности для замещения ведущих должностей федеральной государственной гражданской службы - не менее одного года стажа государственной гражданской службы (государственной службы иных видов) или стажа работы по специальности.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(п. 1.1 введен </w:t>
      </w:r>
      <w:hyperlink r:id="rId11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Президента РФ от 15.11.2013 N 848)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2. Установить, что: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а) стаж государственной гражданской службы, дающий право на замещение должностей федеральной государственной гражданской службы, определяется в соответствии с порядком исчисления стажа государственной гражданской службы Российской Федерации и зачета в него иных периодов замещения должностей, утверждаемым Президентом Российской Федерации;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б) утратил силу с 26 июля 2008 года. - </w:t>
      </w:r>
      <w:hyperlink r:id="rId12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Президента РФ от 26.07.2008 N 1127;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в) квалификационные требования, предусмотренные </w:t>
      </w:r>
      <w:hyperlink w:anchor="Par18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пунктом 1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настоящего Указа, применяются при назначении на должность федеральной государственной гражданской службы после вступления в силу настоящего Указа.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lastRenderedPageBreak/>
        <w:t>3. Руководителям федеральных государственных органов обеспечить: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а) издание нормативных актов федеральных государственных органов об установлении квалификационных требований к профессиональным знаниям и навыкам, необходимым для исполнения должностных обязанностей, с учетом функций, определенных положениями об этих органах;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б) включение квалификационных требований к профессиональным знаниям и навыкам, необходимым для исполнения должностных обязанностей, в должностные регламенты федеральных государственных гражданских служащих.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4. Квалификационные требования к стажу государственной гражданской службы (государственной службы иных видов) или стажу работы по специальности для государственных гражданских служащих субъектов Российской Федерации устанавливаются законодательством субъектов Российской Федерации с учетом положений настоящего Указа.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5. Признать утратившим силу </w:t>
      </w:r>
      <w:hyperlink r:id="rId13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30 января 1996 г. N 123 "О квалификационных требованиях по государственным должностям федеральной государственной службы" (Собрание законодательства Российской Федерации, 1996, N 6, ст. 533).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 xml:space="preserve">6. Настоящий Указ вступает в силу одновременно с </w:t>
      </w:r>
      <w:hyperlink r:id="rId14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вступлением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в силу </w:t>
      </w:r>
      <w:hyperlink r:id="rId15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 денежном содержании федеральных государственных гражданских служащих, предусмотренного частью 3 </w:t>
      </w:r>
      <w:hyperlink r:id="rId16" w:history="1">
        <w:r w:rsidRPr="00D062CD">
          <w:rPr>
            <w:rFonts w:ascii="Times New Roman" w:hAnsi="Times New Roman" w:cs="Times New Roman"/>
            <w:color w:val="0000FF"/>
            <w:sz w:val="24"/>
            <w:szCs w:val="24"/>
          </w:rPr>
          <w:t>статьи 71</w:t>
        </w:r>
      </w:hyperlink>
      <w:r w:rsidRPr="00D062CD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Федерации".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Президент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В.ПУТИН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27 сентября 2005 года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2CD">
        <w:rPr>
          <w:rFonts w:ascii="Times New Roman" w:hAnsi="Times New Roman" w:cs="Times New Roman"/>
          <w:sz w:val="24"/>
          <w:szCs w:val="24"/>
        </w:rPr>
        <w:t>N 1131</w:t>
      </w: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62CD" w:rsidRPr="00D062CD" w:rsidRDefault="00D062CD" w:rsidP="00D06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62CD" w:rsidRPr="00D062CD" w:rsidRDefault="00D062CD" w:rsidP="00D062C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44752" w:rsidRPr="00D062CD" w:rsidRDefault="00144752" w:rsidP="00D062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144752" w:rsidRPr="00D062CD" w:rsidSect="00B23F99">
      <w:headerReference w:type="default" r:id="rId1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AFA" w:rsidRDefault="007B2AFA" w:rsidP="00B23F99">
      <w:pPr>
        <w:spacing w:after="0" w:line="240" w:lineRule="auto"/>
      </w:pPr>
      <w:r>
        <w:separator/>
      </w:r>
    </w:p>
  </w:endnote>
  <w:endnote w:type="continuationSeparator" w:id="1">
    <w:p w:rsidR="007B2AFA" w:rsidRDefault="007B2AFA" w:rsidP="00B23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AFA" w:rsidRDefault="007B2AFA" w:rsidP="00B23F99">
      <w:pPr>
        <w:spacing w:after="0" w:line="240" w:lineRule="auto"/>
      </w:pPr>
      <w:r>
        <w:separator/>
      </w:r>
    </w:p>
  </w:footnote>
  <w:footnote w:type="continuationSeparator" w:id="1">
    <w:p w:rsidR="007B2AFA" w:rsidRDefault="007B2AFA" w:rsidP="00B23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26980"/>
      <w:docPartObj>
        <w:docPartGallery w:val="Page Numbers (Top of Page)"/>
        <w:docPartUnique/>
      </w:docPartObj>
    </w:sdtPr>
    <w:sdtContent>
      <w:p w:rsidR="00B23F99" w:rsidRDefault="00B23F99">
        <w:pPr>
          <w:pStyle w:val="a3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B23F99" w:rsidRDefault="00B23F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2CD"/>
    <w:rsid w:val="00061850"/>
    <w:rsid w:val="00091D9E"/>
    <w:rsid w:val="00144752"/>
    <w:rsid w:val="001D58D0"/>
    <w:rsid w:val="004B45FC"/>
    <w:rsid w:val="007B2AFA"/>
    <w:rsid w:val="008A220D"/>
    <w:rsid w:val="009F2CDA"/>
    <w:rsid w:val="00B23F99"/>
    <w:rsid w:val="00C1095D"/>
    <w:rsid w:val="00C16818"/>
    <w:rsid w:val="00D0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3F99"/>
  </w:style>
  <w:style w:type="paragraph" w:styleId="a5">
    <w:name w:val="footer"/>
    <w:basedOn w:val="a"/>
    <w:link w:val="a6"/>
    <w:uiPriority w:val="99"/>
    <w:semiHidden/>
    <w:unhideWhenUsed/>
    <w:rsid w:val="00B23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23F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B19BCD5FAA6DDAEA084F421AA098FFC057075E05344F37526033EE4226159836C1219378671270jEW1E" TargetMode="External"/><Relationship Id="rId13" Type="http://schemas.openxmlformats.org/officeDocument/2006/relationships/hyperlink" Target="consultantplus://offline/ref=2CB19BCD5FAA6DDAEA084F421AA098FFC8530C5E0E64183503353DjEWBE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CB19BCD5FAA6DDAEA084F421AA098FFC0560A5F06334F37526033EE4226159836C1219378671279jEW0E" TargetMode="External"/><Relationship Id="rId12" Type="http://schemas.openxmlformats.org/officeDocument/2006/relationships/hyperlink" Target="consultantplus://offline/ref=2CB19BCD5FAA6DDAEA084F421AA098FFC65B075A0239123D5A393FEC45294A8F31882D92786713j7W8E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CB19BCD5FAA6DDAEA084F421AA098FFC057075E05344F37526033EE4226159836C1219378671571jEWF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CB19BCD5FAA6DDAEA084F421AA098FFC65B075A0239123D5A393FEC45294A8F31882D92786712j7WFE" TargetMode="External"/><Relationship Id="rId11" Type="http://schemas.openxmlformats.org/officeDocument/2006/relationships/hyperlink" Target="consultantplus://offline/ref=2CB19BCD5FAA6DDAEA084F421AA098FFC0560A5F06334F37526033EE4226159836C1219378671279jEW0E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2CB19BCD5FAA6DDAEA084F421AA098FFC0560B58073A4F37526033EE42j2W6E" TargetMode="External"/><Relationship Id="rId10" Type="http://schemas.openxmlformats.org/officeDocument/2006/relationships/hyperlink" Target="consultantplus://offline/ref=2CB19BCD5FAA6DDAEA084F421AA098FFC65B075A0239123D5A393FEC45294A8F31882D92786713j7W9E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CB19BCD5FAA6DDAEA084F421AA098FFC65B075A0239123D5A393FEC45294A8F31882D92786712j7W1E" TargetMode="External"/><Relationship Id="rId14" Type="http://schemas.openxmlformats.org/officeDocument/2006/relationships/hyperlink" Target="consultantplus://offline/ref=2CB19BCD5FAA6DDAEA084F421AA098FFC0560B58073A4F37526033EE4226159836C121937867127CjEW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847</Words>
  <Characters>4832</Characters>
  <Application>Microsoft Office Word</Application>
  <DocSecurity>0</DocSecurity>
  <Lines>40</Lines>
  <Paragraphs>11</Paragraphs>
  <ScaleCrop>false</ScaleCrop>
  <Company>UFK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BagrincevaKV</dc:creator>
  <cp:lastModifiedBy>BagrincevaKV</cp:lastModifiedBy>
  <cp:revision>2</cp:revision>
  <dcterms:created xsi:type="dcterms:W3CDTF">2014-02-19T04:22:00Z</dcterms:created>
  <dcterms:modified xsi:type="dcterms:W3CDTF">2014-02-19T05:27:00Z</dcterms:modified>
</cp:coreProperties>
</file>