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95760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95760" w:rsidRPr="00B95760">
        <w:rPr>
          <w:sz w:val="28"/>
          <w:szCs w:val="28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95760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8A6A8E">
        <w:rPr>
          <w:sz w:val="28"/>
          <w:szCs w:val="28"/>
        </w:rPr>
        <w:t>31.12</w:t>
      </w:r>
      <w:r w:rsidR="00B95760">
        <w:rPr>
          <w:sz w:val="28"/>
          <w:szCs w:val="28"/>
        </w:rPr>
        <w:t>.2023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AA3E65">
        <w:rPr>
          <w:sz w:val="28"/>
          <w:szCs w:val="28"/>
        </w:rPr>
        <w:t>МИНИСТЕРСТВЕ СТРОИТЕЛЬСТВА И ЖИЛИЩНО-КОММУНАЛЬНОГО ХОЗЯЙСТВА АЛТАЙСКОГО КРАЯ</w:t>
      </w:r>
      <w:r w:rsidR="00B95760">
        <w:rPr>
          <w:sz w:val="28"/>
          <w:szCs w:val="28"/>
        </w:rPr>
        <w:t>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8A6A8E">
        <w:rPr>
          <w:sz w:val="28"/>
          <w:szCs w:val="28"/>
        </w:rPr>
        <w:t xml:space="preserve"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r w:rsidR="00F6780A">
        <w:rPr>
          <w:sz w:val="28"/>
          <w:szCs w:val="28"/>
        </w:rPr>
        <w:t xml:space="preserve">гражданского </w:t>
      </w:r>
      <w:r w:rsidR="00144EA7">
        <w:rPr>
          <w:sz w:val="28"/>
          <w:szCs w:val="28"/>
        </w:rPr>
        <w:t>законодательства Российской Федерации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25</cp:revision>
  <cp:lastPrinted>2019-04-24T01:33:00Z</cp:lastPrinted>
  <dcterms:created xsi:type="dcterms:W3CDTF">2020-12-18T09:25:00Z</dcterms:created>
  <dcterms:modified xsi:type="dcterms:W3CDTF">2024-02-01T02:18:00Z</dcterms:modified>
</cp:coreProperties>
</file>