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444" w:rsidRDefault="00F25444">
      <w:pPr>
        <w:pStyle w:val="ConsPlusNormal"/>
        <w:outlineLvl w:val="0"/>
      </w:pPr>
      <w:bookmarkStart w:id="0" w:name="_GoBack"/>
      <w:bookmarkEnd w:id="0"/>
      <w:r>
        <w:t>Зарегистрировано в Минюсте России 29 сентября 2014 г. N 34153</w:t>
      </w:r>
    </w:p>
    <w:p w:rsidR="00F25444" w:rsidRDefault="00F25444">
      <w:pPr>
        <w:pStyle w:val="ConsPlusNormal"/>
        <w:pBdr>
          <w:top w:val="single" w:sz="6" w:space="0" w:color="auto"/>
        </w:pBdr>
        <w:spacing w:before="100" w:after="100"/>
        <w:jc w:val="both"/>
        <w:rPr>
          <w:sz w:val="2"/>
          <w:szCs w:val="2"/>
        </w:rPr>
      </w:pPr>
    </w:p>
    <w:p w:rsidR="00F25444" w:rsidRDefault="00F25444">
      <w:pPr>
        <w:pStyle w:val="ConsPlusNormal"/>
      </w:pPr>
    </w:p>
    <w:p w:rsidR="00F25444" w:rsidRDefault="00F25444">
      <w:pPr>
        <w:pStyle w:val="ConsPlusTitle"/>
        <w:jc w:val="center"/>
      </w:pPr>
      <w:r>
        <w:t>МИНИСТЕРСТВО ФИНАНСОВ РОССИЙСКОЙ ФЕДЕРАЦИИ</w:t>
      </w:r>
    </w:p>
    <w:p w:rsidR="00F25444" w:rsidRDefault="00F25444">
      <w:pPr>
        <w:pStyle w:val="ConsPlusTitle"/>
        <w:jc w:val="center"/>
      </w:pPr>
    </w:p>
    <w:p w:rsidR="00F25444" w:rsidRDefault="00F25444">
      <w:pPr>
        <w:pStyle w:val="ConsPlusTitle"/>
        <w:jc w:val="center"/>
      </w:pPr>
      <w:r>
        <w:t>ФЕДЕРАЛЬНОЕ КАЗНАЧЕЙСТВО</w:t>
      </w:r>
    </w:p>
    <w:p w:rsidR="00F25444" w:rsidRDefault="00F25444">
      <w:pPr>
        <w:pStyle w:val="ConsPlusTitle"/>
        <w:jc w:val="center"/>
      </w:pPr>
    </w:p>
    <w:p w:rsidR="00F25444" w:rsidRDefault="00F25444">
      <w:pPr>
        <w:pStyle w:val="ConsPlusTitle"/>
        <w:jc w:val="center"/>
      </w:pPr>
      <w:r>
        <w:t>ПРИКАЗ</w:t>
      </w:r>
    </w:p>
    <w:p w:rsidR="00F25444" w:rsidRDefault="00F25444">
      <w:pPr>
        <w:pStyle w:val="ConsPlusTitle"/>
        <w:jc w:val="center"/>
      </w:pPr>
      <w:r>
        <w:t>от 30 июня 2014 г. N 10н</w:t>
      </w:r>
    </w:p>
    <w:p w:rsidR="00F25444" w:rsidRDefault="00F25444">
      <w:pPr>
        <w:pStyle w:val="ConsPlusTitle"/>
        <w:jc w:val="center"/>
      </w:pPr>
    </w:p>
    <w:p w:rsidR="00F25444" w:rsidRDefault="00F25444">
      <w:pPr>
        <w:pStyle w:val="ConsPlusTitle"/>
        <w:jc w:val="center"/>
      </w:pPr>
      <w:r>
        <w:t>ОБ УТВЕРЖДЕНИИ ПРАВИЛ</w:t>
      </w:r>
    </w:p>
    <w:p w:rsidR="00F25444" w:rsidRDefault="00F25444">
      <w:pPr>
        <w:pStyle w:val="ConsPlusTitle"/>
        <w:jc w:val="center"/>
      </w:pPr>
      <w:r>
        <w:t>ОБЕСПЕЧЕНИЯ НАЛИЧНЫМИ ДЕНЕЖНЫМИ СРЕДСТВАМИ ОРГАНИЗАЦИЙ,</w:t>
      </w:r>
    </w:p>
    <w:p w:rsidR="00F25444" w:rsidRDefault="00F25444">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F25444" w:rsidRDefault="00F25444">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F25444" w:rsidRDefault="00F25444">
      <w:pPr>
        <w:pStyle w:val="ConsPlusTitle"/>
        <w:jc w:val="center"/>
      </w:pPr>
      <w:r>
        <w:t>РОССИЙСКОЙ ФЕДЕРАЦИИ (МУНИЦИПАЛЬНЫХ ОБРАЗОВАНИЙ)</w:t>
      </w:r>
    </w:p>
    <w:p w:rsidR="00F25444" w:rsidRDefault="00F25444">
      <w:pPr>
        <w:pStyle w:val="ConsPlusNormal"/>
        <w:jc w:val="center"/>
      </w:pPr>
    </w:p>
    <w:p w:rsidR="00F25444" w:rsidRDefault="00F25444">
      <w:pPr>
        <w:pStyle w:val="ConsPlusNormal"/>
        <w:jc w:val="center"/>
      </w:pPr>
      <w:r>
        <w:t>Список изменяющих документов</w:t>
      </w:r>
    </w:p>
    <w:p w:rsidR="00F25444" w:rsidRDefault="00F25444">
      <w:pPr>
        <w:pStyle w:val="ConsPlusNormal"/>
        <w:jc w:val="center"/>
      </w:pPr>
      <w:proofErr w:type="gramStart"/>
      <w:r>
        <w:t xml:space="preserve">(в ред. Приказов Казначейства России от 04.12.2015 </w:t>
      </w:r>
      <w:hyperlink r:id="rId5" w:history="1">
        <w:r>
          <w:rPr>
            <w:color w:val="0000FF"/>
          </w:rPr>
          <w:t>N 24н</w:t>
        </w:r>
      </w:hyperlink>
      <w:r>
        <w:t>,</w:t>
      </w:r>
      <w:proofErr w:type="gramEnd"/>
    </w:p>
    <w:p w:rsidR="00F25444" w:rsidRDefault="00F25444">
      <w:pPr>
        <w:pStyle w:val="ConsPlusNormal"/>
        <w:jc w:val="center"/>
      </w:pPr>
      <w:r>
        <w:t xml:space="preserve">от 14.10.2016 </w:t>
      </w:r>
      <w:hyperlink r:id="rId6" w:history="1">
        <w:r>
          <w:rPr>
            <w:color w:val="0000FF"/>
          </w:rPr>
          <w:t>N 20н</w:t>
        </w:r>
      </w:hyperlink>
      <w:r>
        <w:t>)</w:t>
      </w:r>
    </w:p>
    <w:p w:rsidR="00F25444" w:rsidRDefault="00F25444">
      <w:pPr>
        <w:pStyle w:val="ConsPlusNormal"/>
        <w:jc w:val="center"/>
      </w:pPr>
    </w:p>
    <w:p w:rsidR="00F25444" w:rsidRDefault="00F25444">
      <w:pPr>
        <w:pStyle w:val="ConsPlusNormal"/>
        <w:ind w:firstLine="540"/>
        <w:jc w:val="both"/>
      </w:pPr>
      <w:r>
        <w:t xml:space="preserve">В соответствии со </w:t>
      </w:r>
      <w:hyperlink r:id="rId7"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F25444" w:rsidRDefault="00F25444">
      <w:pPr>
        <w:pStyle w:val="ConsPlusNormal"/>
        <w:ind w:firstLine="540"/>
        <w:jc w:val="both"/>
      </w:pPr>
      <w:r>
        <w:t xml:space="preserve">1. Утвердить прилагаемые </w:t>
      </w:r>
      <w:hyperlink w:anchor="P42"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F25444" w:rsidRDefault="00F25444">
      <w:pPr>
        <w:pStyle w:val="ConsPlusNormal"/>
        <w:ind w:firstLine="540"/>
        <w:jc w:val="both"/>
      </w:pPr>
      <w:r>
        <w:t>2. Настоящий приказ вступает в силу с 1 января 2015 года.</w:t>
      </w:r>
    </w:p>
    <w:p w:rsidR="00F25444" w:rsidRDefault="00F25444">
      <w:pPr>
        <w:pStyle w:val="ConsPlusNormal"/>
        <w:ind w:firstLine="540"/>
        <w:jc w:val="both"/>
      </w:pPr>
    </w:p>
    <w:p w:rsidR="00F25444" w:rsidRDefault="00F25444">
      <w:pPr>
        <w:pStyle w:val="ConsPlusNormal"/>
        <w:jc w:val="right"/>
      </w:pPr>
      <w:r>
        <w:t>Руководитель</w:t>
      </w:r>
    </w:p>
    <w:p w:rsidR="00F25444" w:rsidRDefault="00F25444">
      <w:pPr>
        <w:pStyle w:val="ConsPlusNormal"/>
        <w:jc w:val="right"/>
      </w:pPr>
      <w:r>
        <w:t>Р.Е.АРТЮХИН</w:t>
      </w:r>
    </w:p>
    <w:p w:rsidR="00F25444" w:rsidRDefault="00F25444">
      <w:pPr>
        <w:pStyle w:val="ConsPlusNormal"/>
        <w:ind w:firstLine="540"/>
        <w:jc w:val="both"/>
      </w:pPr>
    </w:p>
    <w:p w:rsidR="00F25444" w:rsidRDefault="00F25444">
      <w:pPr>
        <w:pStyle w:val="ConsPlusNormal"/>
        <w:jc w:val="right"/>
      </w:pPr>
      <w:r>
        <w:t>Согласовано</w:t>
      </w:r>
    </w:p>
    <w:p w:rsidR="00F25444" w:rsidRDefault="00F25444">
      <w:pPr>
        <w:pStyle w:val="ConsPlusNormal"/>
        <w:jc w:val="right"/>
      </w:pPr>
      <w:r>
        <w:t>Министр финансов</w:t>
      </w:r>
    </w:p>
    <w:p w:rsidR="00F25444" w:rsidRDefault="00F25444">
      <w:pPr>
        <w:pStyle w:val="ConsPlusNormal"/>
        <w:jc w:val="right"/>
      </w:pPr>
      <w:r>
        <w:t>Российской Федерации</w:t>
      </w:r>
    </w:p>
    <w:p w:rsidR="00F25444" w:rsidRDefault="00F25444">
      <w:pPr>
        <w:pStyle w:val="ConsPlusNormal"/>
        <w:jc w:val="right"/>
      </w:pPr>
      <w:r>
        <w:t>А.Г.СИЛУАНОВ</w:t>
      </w:r>
    </w:p>
    <w:p w:rsidR="00F25444" w:rsidRDefault="00F25444">
      <w:pPr>
        <w:pStyle w:val="ConsPlusNormal"/>
        <w:jc w:val="right"/>
      </w:pPr>
      <w:r>
        <w:t>30 июня 2014 г.</w:t>
      </w: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jc w:val="right"/>
        <w:outlineLvl w:val="0"/>
      </w:pPr>
      <w:r>
        <w:t>Утверждены</w:t>
      </w:r>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ind w:firstLine="540"/>
        <w:jc w:val="both"/>
      </w:pPr>
    </w:p>
    <w:p w:rsidR="00F25444" w:rsidRDefault="00F25444">
      <w:pPr>
        <w:pStyle w:val="ConsPlusTitle"/>
        <w:jc w:val="center"/>
      </w:pPr>
      <w:bookmarkStart w:id="1" w:name="P42"/>
      <w:bookmarkEnd w:id="1"/>
      <w:r>
        <w:t>ПРАВИЛА</w:t>
      </w:r>
    </w:p>
    <w:p w:rsidR="00F25444" w:rsidRDefault="00F25444">
      <w:pPr>
        <w:pStyle w:val="ConsPlusTitle"/>
        <w:jc w:val="center"/>
      </w:pPr>
      <w:r>
        <w:t>ОБЕСПЕЧЕНИЯ НАЛИЧНЫМИ ДЕНЕЖНЫМИ СРЕДСТВАМИ ОРГАНИЗАЦИЙ,</w:t>
      </w:r>
    </w:p>
    <w:p w:rsidR="00F25444" w:rsidRDefault="00F25444">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F25444" w:rsidRDefault="00F25444">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F25444" w:rsidRDefault="00F25444">
      <w:pPr>
        <w:pStyle w:val="ConsPlusTitle"/>
        <w:jc w:val="center"/>
      </w:pPr>
      <w:r>
        <w:t>РОССИЙСКОЙ ФЕДЕРАЦИИ (МУНИЦИПАЛЬНЫХ ОБРАЗОВАНИЙ)</w:t>
      </w:r>
    </w:p>
    <w:p w:rsidR="00F25444" w:rsidRDefault="00F25444">
      <w:pPr>
        <w:pStyle w:val="ConsPlusNormal"/>
        <w:jc w:val="center"/>
      </w:pPr>
    </w:p>
    <w:p w:rsidR="00F25444" w:rsidRDefault="00F25444">
      <w:pPr>
        <w:pStyle w:val="ConsPlusNormal"/>
        <w:jc w:val="center"/>
      </w:pPr>
      <w:r>
        <w:t>Список изменяющих документов</w:t>
      </w:r>
    </w:p>
    <w:p w:rsidR="00F25444" w:rsidRDefault="00F25444">
      <w:pPr>
        <w:pStyle w:val="ConsPlusNormal"/>
        <w:jc w:val="center"/>
      </w:pPr>
      <w:proofErr w:type="gramStart"/>
      <w:r>
        <w:t xml:space="preserve">(в ред. Приказов Казначейства России от 04.12.2015 </w:t>
      </w:r>
      <w:hyperlink r:id="rId8" w:history="1">
        <w:r>
          <w:rPr>
            <w:color w:val="0000FF"/>
          </w:rPr>
          <w:t>N 24н</w:t>
        </w:r>
      </w:hyperlink>
      <w:r>
        <w:t>,</w:t>
      </w:r>
      <w:proofErr w:type="gramEnd"/>
    </w:p>
    <w:p w:rsidR="00F25444" w:rsidRDefault="00F25444">
      <w:pPr>
        <w:pStyle w:val="ConsPlusNormal"/>
        <w:jc w:val="center"/>
      </w:pPr>
      <w:r>
        <w:lastRenderedPageBreak/>
        <w:t xml:space="preserve">от 14.10.2016 </w:t>
      </w:r>
      <w:hyperlink r:id="rId9" w:history="1">
        <w:r>
          <w:rPr>
            <w:color w:val="0000FF"/>
          </w:rPr>
          <w:t>N 20н</w:t>
        </w:r>
      </w:hyperlink>
      <w:r>
        <w:t>)</w:t>
      </w:r>
    </w:p>
    <w:p w:rsidR="00F25444" w:rsidRDefault="00F25444">
      <w:pPr>
        <w:pStyle w:val="ConsPlusNormal"/>
        <w:jc w:val="center"/>
      </w:pPr>
    </w:p>
    <w:p w:rsidR="00F25444" w:rsidRDefault="00F25444">
      <w:pPr>
        <w:pStyle w:val="ConsPlusNormal"/>
        <w:jc w:val="center"/>
        <w:outlineLvl w:val="1"/>
      </w:pPr>
      <w:r>
        <w:t>I. Общие положения</w:t>
      </w:r>
    </w:p>
    <w:p w:rsidR="00F25444" w:rsidRDefault="00F25444">
      <w:pPr>
        <w:pStyle w:val="ConsPlusNormal"/>
        <w:jc w:val="center"/>
      </w:pPr>
    </w:p>
    <w:p w:rsidR="00F25444" w:rsidRDefault="00F25444">
      <w:pPr>
        <w:pStyle w:val="ConsPlusNormal"/>
        <w:ind w:firstLine="540"/>
        <w:jc w:val="both"/>
      </w:pPr>
      <w:r>
        <w:t xml:space="preserve">1. </w:t>
      </w:r>
      <w:proofErr w:type="gramStart"/>
      <w:r>
        <w:t xml:space="preserve">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10"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t xml:space="preserve"> </w:t>
      </w:r>
      <w:proofErr w:type="gramStart"/>
      <w:r>
        <w:t>N 52, ст. 6983) и устанавливают:</w:t>
      </w:r>
      <w:proofErr w:type="gramEnd"/>
    </w:p>
    <w:p w:rsidR="00F25444" w:rsidRDefault="00F25444">
      <w:pPr>
        <w:pStyle w:val="ConsPlusNormal"/>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F25444" w:rsidRDefault="00F25444">
      <w:pPr>
        <w:pStyle w:val="ConsPlusNormal"/>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F25444" w:rsidRDefault="00F25444">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1"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w:t>
      </w:r>
      <w:proofErr w:type="spellStart"/>
      <w:r>
        <w:t>неучастник</w:t>
      </w:r>
      <w:proofErr w:type="spellEnd"/>
      <w:r>
        <w:t xml:space="preserve"> бюджетного процесса);</w:t>
      </w:r>
    </w:p>
    <w:p w:rsidR="00F25444" w:rsidRDefault="00F25444">
      <w:pPr>
        <w:pStyle w:val="ConsPlusNormal"/>
        <w:ind w:firstLine="540"/>
        <w:jc w:val="both"/>
      </w:pPr>
      <w:r>
        <w:t>б) особенности обеспечения денежными средствами в отношении:</w:t>
      </w:r>
    </w:p>
    <w:p w:rsidR="00F25444" w:rsidRDefault="00F25444">
      <w:pPr>
        <w:pStyle w:val="ConsPlusNormal"/>
        <w:ind w:firstLine="540"/>
        <w:jc w:val="both"/>
      </w:pPr>
      <w:proofErr w:type="gramStart"/>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w:t>
      </w:r>
      <w:proofErr w:type="gramEnd"/>
      <w:r>
        <w:t xml:space="preserve"> получатели средств бюджета);</w:t>
      </w:r>
    </w:p>
    <w:p w:rsidR="00F25444" w:rsidRDefault="00F25444">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2"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w:t>
      </w:r>
      <w:proofErr w:type="spellStart"/>
      <w:r>
        <w:t>неучастники</w:t>
      </w:r>
      <w:proofErr w:type="spellEnd"/>
      <w:r>
        <w:t xml:space="preserve"> бюджетного процесса);</w:t>
      </w:r>
    </w:p>
    <w:p w:rsidR="00F25444" w:rsidRDefault="00F25444">
      <w:pPr>
        <w:pStyle w:val="ConsPlusNormal"/>
        <w:ind w:firstLine="540"/>
        <w:jc w:val="both"/>
      </w:pPr>
      <w:r>
        <w:t xml:space="preserve">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w:t>
      </w:r>
      <w:proofErr w:type="spellStart"/>
      <w:r>
        <w:t>неучастниками</w:t>
      </w:r>
      <w:proofErr w:type="spellEnd"/>
      <w:r>
        <w:t xml:space="preserve"> бюджетного процесса, удаленными </w:t>
      </w:r>
      <w:proofErr w:type="spellStart"/>
      <w:r>
        <w:t>неучастниками</w:t>
      </w:r>
      <w:proofErr w:type="spellEnd"/>
      <w:r>
        <w:t xml:space="preserve"> бюджетного процесса (далее - уполномоченное подразделение);</w:t>
      </w:r>
    </w:p>
    <w:p w:rsidR="00F25444" w:rsidRDefault="00F25444">
      <w:pPr>
        <w:pStyle w:val="ConsPlusNormal"/>
        <w:ind w:firstLine="540"/>
        <w:jc w:val="both"/>
      </w:pPr>
      <w:r>
        <w:t>в) порядок взноса наличных денег в отношении:</w:t>
      </w:r>
    </w:p>
    <w:p w:rsidR="00F25444" w:rsidRDefault="00F25444">
      <w:pPr>
        <w:pStyle w:val="ConsPlusNormal"/>
        <w:ind w:firstLine="540"/>
        <w:jc w:val="both"/>
      </w:pPr>
      <w:r>
        <w:t>получателей средств бюджета;</w:t>
      </w:r>
    </w:p>
    <w:p w:rsidR="00F25444" w:rsidRDefault="00F25444">
      <w:pPr>
        <w:pStyle w:val="ConsPlusNormal"/>
        <w:ind w:firstLine="540"/>
        <w:jc w:val="both"/>
      </w:pPr>
      <w:proofErr w:type="spellStart"/>
      <w:r>
        <w:t>неучастников</w:t>
      </w:r>
      <w:proofErr w:type="spellEnd"/>
      <w:r>
        <w:t xml:space="preserve"> бюджетного процесса;</w:t>
      </w:r>
    </w:p>
    <w:p w:rsidR="00F25444" w:rsidRDefault="00F25444">
      <w:pPr>
        <w:pStyle w:val="ConsPlusNormal"/>
        <w:ind w:firstLine="540"/>
        <w:jc w:val="both"/>
      </w:pPr>
      <w:r>
        <w:t>удаленных получателей средств бюджета;</w:t>
      </w:r>
    </w:p>
    <w:p w:rsidR="00F25444" w:rsidRDefault="00F25444">
      <w:pPr>
        <w:pStyle w:val="ConsPlusNormal"/>
        <w:ind w:firstLine="540"/>
        <w:jc w:val="both"/>
      </w:pPr>
      <w:proofErr w:type="gramStart"/>
      <w:r>
        <w:t>удаленных</w:t>
      </w:r>
      <w:proofErr w:type="gramEnd"/>
      <w:r>
        <w:t xml:space="preserve"> </w:t>
      </w:r>
      <w:proofErr w:type="spellStart"/>
      <w:r>
        <w:t>неучастников</w:t>
      </w:r>
      <w:proofErr w:type="spellEnd"/>
      <w:r>
        <w:t xml:space="preserve"> бюджетного процесса;</w:t>
      </w:r>
    </w:p>
    <w:p w:rsidR="00F25444" w:rsidRDefault="00F25444">
      <w:pPr>
        <w:pStyle w:val="ConsPlusNormal"/>
        <w:ind w:firstLine="540"/>
        <w:jc w:val="both"/>
      </w:pPr>
      <w:r>
        <w:t>уполномоченных подразделений.</w:t>
      </w:r>
    </w:p>
    <w:p w:rsidR="00F25444" w:rsidRDefault="00F25444">
      <w:pPr>
        <w:pStyle w:val="ConsPlusNormal"/>
        <w:ind w:firstLine="540"/>
        <w:jc w:val="both"/>
      </w:pPr>
      <w:r>
        <w:t xml:space="preserve">2. </w:t>
      </w:r>
      <w:proofErr w:type="gramStart"/>
      <w:r>
        <w:t xml:space="preserve">Информационный обмен между получателем средств бюджета, </w:t>
      </w:r>
      <w:proofErr w:type="spellStart"/>
      <w:r>
        <w:t>неучастником</w:t>
      </w:r>
      <w:proofErr w:type="spellEnd"/>
      <w:r>
        <w:t xml:space="preserve"> бюджетного процесса, удаленным получателем средств бюджета, удаленным </w:t>
      </w:r>
      <w:proofErr w:type="spellStart"/>
      <w:r>
        <w:t>неучастником</w:t>
      </w:r>
      <w:proofErr w:type="spellEnd"/>
      <w:r>
        <w:t xml:space="preserve">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w:t>
      </w:r>
      <w:r>
        <w:lastRenderedPageBreak/>
        <w:t>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w:t>
      </w:r>
      <w:proofErr w:type="gramEnd"/>
      <w:r>
        <w:t xml:space="preserve"> </w:t>
      </w:r>
      <w:proofErr w:type="gramStart"/>
      <w:r>
        <w:t>основании</w:t>
      </w:r>
      <w:proofErr w:type="gramEnd"/>
      <w:r>
        <w:t xml:space="preserve">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F25444" w:rsidRDefault="00F25444">
      <w:pPr>
        <w:pStyle w:val="ConsPlusNormal"/>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F25444" w:rsidRDefault="00F25444">
      <w:pPr>
        <w:pStyle w:val="ConsPlusNormal"/>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F25444" w:rsidRDefault="00F25444">
      <w:pPr>
        <w:pStyle w:val="ConsPlusNormal"/>
        <w:ind w:firstLine="540"/>
        <w:jc w:val="both"/>
      </w:pPr>
      <w:bookmarkStart w:id="2" w:name="P71"/>
      <w:bookmarkEnd w:id="2"/>
      <w:r>
        <w:t xml:space="preserve">3. </w:t>
      </w:r>
      <w:proofErr w:type="gramStart"/>
      <w:r>
        <w:t xml:space="preserve">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13"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w:t>
      </w:r>
      <w:proofErr w:type="gramEnd"/>
      <w:r>
        <w:t xml:space="preserve"> для операций по обеспечению денежными средствами:</w:t>
      </w:r>
    </w:p>
    <w:p w:rsidR="00F25444" w:rsidRDefault="00F25444">
      <w:pPr>
        <w:pStyle w:val="ConsPlusNormal"/>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F25444" w:rsidRDefault="00F25444">
      <w:pPr>
        <w:pStyle w:val="ConsPlusNormal"/>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F25444" w:rsidRDefault="00F25444">
      <w:pPr>
        <w:pStyle w:val="ConsPlusNormal"/>
        <w:ind w:firstLine="540"/>
        <w:jc w:val="both"/>
      </w:pPr>
      <w:r>
        <w:t>федеральных государственных унитарных предприятий;</w:t>
      </w:r>
    </w:p>
    <w:p w:rsidR="00F25444" w:rsidRDefault="00F25444">
      <w:pPr>
        <w:pStyle w:val="ConsPlusNormal"/>
        <w:ind w:firstLine="540"/>
        <w:jc w:val="both"/>
      </w:pPr>
      <w:r>
        <w:t>Государственной компании "Российские автомобильные дороги" &lt;1&gt;;</w:t>
      </w:r>
    </w:p>
    <w:p w:rsidR="00F25444" w:rsidRDefault="00F25444">
      <w:pPr>
        <w:pStyle w:val="ConsPlusNormal"/>
        <w:ind w:firstLine="540"/>
        <w:jc w:val="both"/>
      </w:pPr>
      <w:r>
        <w:t>--------------------------------</w:t>
      </w:r>
    </w:p>
    <w:p w:rsidR="00F25444" w:rsidRDefault="00F25444">
      <w:pPr>
        <w:pStyle w:val="ConsPlusNormal"/>
        <w:ind w:firstLine="540"/>
        <w:jc w:val="both"/>
      </w:pPr>
      <w:r>
        <w:t>&lt;1</w:t>
      </w:r>
      <w:proofErr w:type="gramStart"/>
      <w:r>
        <w:t>&gt; В</w:t>
      </w:r>
      <w:proofErr w:type="gramEnd"/>
      <w:r>
        <w:t xml:space="preserve"> соответствии с Федеральным </w:t>
      </w:r>
      <w:hyperlink r:id="rId14"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w:t>
      </w:r>
      <w:proofErr w:type="gramStart"/>
      <w:r>
        <w:t xml:space="preserve">2013, N 27, ст. 3477) и </w:t>
      </w:r>
      <w:hyperlink r:id="rId15"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w:t>
      </w:r>
      <w:proofErr w:type="gramEnd"/>
      <w:r>
        <w:t xml:space="preserve">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w:t>
      </w:r>
      <w:proofErr w:type="gramStart"/>
      <w:r>
        <w:t>Российская газета, 2013, 20 августа).</w:t>
      </w:r>
      <w:proofErr w:type="gramEnd"/>
    </w:p>
    <w:p w:rsidR="00F25444" w:rsidRDefault="00F25444">
      <w:pPr>
        <w:pStyle w:val="ConsPlusNormal"/>
        <w:ind w:firstLine="540"/>
        <w:jc w:val="both"/>
      </w:pPr>
    </w:p>
    <w:p w:rsidR="00F25444" w:rsidRDefault="00F25444">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F25444" w:rsidRDefault="00F25444">
      <w:pPr>
        <w:pStyle w:val="ConsPlusNormal"/>
        <w:ind w:firstLine="540"/>
        <w:jc w:val="both"/>
      </w:pPr>
      <w: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F25444" w:rsidRDefault="00F25444">
      <w:pPr>
        <w:pStyle w:val="ConsPlusNormal"/>
        <w:ind w:firstLine="540"/>
        <w:jc w:val="both"/>
      </w:pPr>
      <w:r>
        <w:t xml:space="preserve">Учет операций, совершаемых клиентами с использованием карт, осуществляется на отдельных счетах </w:t>
      </w:r>
      <w:hyperlink r:id="rId16" w:history="1">
        <w:r>
          <w:rPr>
            <w:color w:val="0000FF"/>
          </w:rPr>
          <w:t>N 40116</w:t>
        </w:r>
      </w:hyperlink>
      <w:r>
        <w:t>.</w:t>
      </w:r>
    </w:p>
    <w:p w:rsidR="00F25444" w:rsidRDefault="00F25444">
      <w:pPr>
        <w:pStyle w:val="ConsPlusNormal"/>
        <w:ind w:firstLine="540"/>
        <w:jc w:val="both"/>
      </w:pPr>
      <w:r>
        <w:t xml:space="preserve">На счета </w:t>
      </w:r>
      <w:hyperlink r:id="rId17" w:history="1">
        <w:r>
          <w:rPr>
            <w:color w:val="0000FF"/>
          </w:rPr>
          <w:t>N 40116</w:t>
        </w:r>
      </w:hyperlink>
      <w:r>
        <w:t xml:space="preserve"> поступают средства:</w:t>
      </w:r>
    </w:p>
    <w:p w:rsidR="00F25444" w:rsidRDefault="00F25444">
      <w:pPr>
        <w:pStyle w:val="ConsPlusNormal"/>
        <w:ind w:firstLine="540"/>
        <w:jc w:val="both"/>
      </w:pPr>
      <w:r>
        <w:lastRenderedPageBreak/>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18"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F25444" w:rsidRDefault="00F25444">
      <w:pPr>
        <w:pStyle w:val="ConsPlusNormal"/>
        <w:ind w:firstLine="540"/>
        <w:jc w:val="both"/>
      </w:pPr>
      <w:proofErr w:type="gramStart"/>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9"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w:t>
      </w:r>
      <w:proofErr w:type="gramEnd"/>
      <w:r>
        <w:t xml:space="preserve"> бюджета и </w:t>
      </w:r>
      <w:proofErr w:type="gramStart"/>
      <w:r>
        <w:t>удаленных</w:t>
      </w:r>
      <w:proofErr w:type="gramEnd"/>
      <w:r>
        <w:t xml:space="preserve"> </w:t>
      </w:r>
      <w:proofErr w:type="spellStart"/>
      <w:r>
        <w:t>неучастников</w:t>
      </w:r>
      <w:proofErr w:type="spellEnd"/>
      <w:r>
        <w:t xml:space="preserve"> бюджетного процесса;</w:t>
      </w:r>
    </w:p>
    <w:p w:rsidR="00F25444" w:rsidRDefault="00F25444">
      <w:pPr>
        <w:pStyle w:val="ConsPlusNormal"/>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F25444" w:rsidRDefault="00F25444">
      <w:pPr>
        <w:pStyle w:val="ConsPlusNormal"/>
        <w:ind w:firstLine="540"/>
        <w:jc w:val="both"/>
      </w:pPr>
      <w:r>
        <w:t xml:space="preserve">На счета </w:t>
      </w:r>
      <w:hyperlink r:id="rId20"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w:t>
      </w:r>
      <w:proofErr w:type="spellStart"/>
      <w:r>
        <w:t>эквайеры</w:t>
      </w:r>
      <w:proofErr w:type="spellEnd"/>
      <w:r>
        <w:t>).</w:t>
      </w:r>
    </w:p>
    <w:p w:rsidR="00F25444" w:rsidRDefault="00F25444">
      <w:pPr>
        <w:pStyle w:val="ConsPlusNormal"/>
        <w:ind w:firstLine="540"/>
        <w:jc w:val="both"/>
      </w:pPr>
      <w:r>
        <w:t xml:space="preserve">4. </w:t>
      </w:r>
      <w:proofErr w:type="gramStart"/>
      <w:r>
        <w:t xml:space="preserve">В случае зачисления средств в безналичном порядке на счета </w:t>
      </w:r>
      <w:hyperlink r:id="rId21" w:history="1">
        <w:r>
          <w:rPr>
            <w:color w:val="0000FF"/>
          </w:rPr>
          <w:t>N 40116</w:t>
        </w:r>
      </w:hyperlink>
      <w:r>
        <w:t xml:space="preserve"> не со счетов, указанных в абзацах десятом - двенадцатом </w:t>
      </w:r>
      <w:hyperlink w:anchor="P71"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22"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23" w:history="1">
        <w:r>
          <w:rPr>
            <w:color w:val="0000FF"/>
          </w:rPr>
          <w:t>Положением</w:t>
        </w:r>
      </w:hyperlink>
      <w:r>
        <w:t xml:space="preserve"> о правилах осуществления перевода денежных</w:t>
      </w:r>
      <w:proofErr w:type="gramEnd"/>
      <w:r>
        <w:t xml:space="preserve">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F25444" w:rsidRDefault="00F25444">
      <w:pPr>
        <w:pStyle w:val="ConsPlusNormal"/>
        <w:ind w:firstLine="540"/>
        <w:jc w:val="both"/>
      </w:pPr>
      <w:r>
        <w:t>--------------------------------</w:t>
      </w:r>
    </w:p>
    <w:p w:rsidR="00F25444" w:rsidRDefault="00F25444">
      <w:pPr>
        <w:pStyle w:val="ConsPlusNormal"/>
        <w:ind w:firstLine="540"/>
        <w:jc w:val="both"/>
      </w:pPr>
      <w:r>
        <w:t>&lt;1</w:t>
      </w:r>
      <w:proofErr w:type="gramStart"/>
      <w:r>
        <w:t>&gt; С</w:t>
      </w:r>
      <w:proofErr w:type="gramEnd"/>
      <w:r>
        <w:t xml:space="preserve"> учетом изменений, внесенных Указаниями Банка России от 15 июля 2013 г. </w:t>
      </w:r>
      <w:hyperlink r:id="rId24"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5" w:history="1">
        <w:r>
          <w:rPr>
            <w:color w:val="0000FF"/>
          </w:rPr>
          <w:t>N 3248-У</w:t>
        </w:r>
      </w:hyperlink>
      <w:r>
        <w:t xml:space="preserve"> (зарегистрировано в Министерстве юстиции Российской Федерации 19 мая 2014 г., регистрационный N 32323; </w:t>
      </w:r>
      <w:proofErr w:type="gramStart"/>
      <w:r>
        <w:t>Вестник Банка России, 2014, N 46).</w:t>
      </w:r>
      <w:proofErr w:type="gramEnd"/>
    </w:p>
    <w:p w:rsidR="00F25444" w:rsidRDefault="00F25444">
      <w:pPr>
        <w:pStyle w:val="ConsPlusNormal"/>
        <w:ind w:firstLine="540"/>
        <w:jc w:val="both"/>
      </w:pPr>
    </w:p>
    <w:p w:rsidR="00F25444" w:rsidRDefault="00F25444">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6" w:history="1">
        <w:r>
          <w:rPr>
            <w:color w:val="0000FF"/>
          </w:rPr>
          <w:t>N 40116</w:t>
        </w:r>
      </w:hyperlink>
      <w: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F25444" w:rsidRDefault="00F25444">
      <w:pPr>
        <w:pStyle w:val="ConsPlusNormal"/>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F25444" w:rsidRDefault="00F25444">
      <w:pPr>
        <w:pStyle w:val="ConsPlusNormal"/>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27"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F25444" w:rsidRDefault="00F25444">
      <w:pPr>
        <w:pStyle w:val="ConsPlusNormal"/>
        <w:ind w:firstLine="540"/>
        <w:jc w:val="both"/>
      </w:pPr>
      <w:r>
        <w:lastRenderedPageBreak/>
        <w:t>о получении органом Федерального казначейства у кредитной организации информации о реквизитах выданных (возвращенных, утерянных) ка</w:t>
      </w:r>
      <w:proofErr w:type="gramStart"/>
      <w:r>
        <w:t>рт в ср</w:t>
      </w:r>
      <w:proofErr w:type="gramEnd"/>
      <w:r>
        <w:t>ок не позднее рабочего дня, следующего за рабочим днем их выдачи (возврата, информирования об утере);</w:t>
      </w:r>
    </w:p>
    <w:p w:rsidR="00F25444" w:rsidRDefault="00F25444">
      <w:pPr>
        <w:pStyle w:val="ConsPlusNormal"/>
        <w:ind w:firstLine="540"/>
        <w:jc w:val="both"/>
      </w:pPr>
      <w:bookmarkStart w:id="3" w:name="P95"/>
      <w:bookmarkEnd w:id="3"/>
      <w:r>
        <w:t xml:space="preserve">о получении органом Федерального казначейства у кредитной организации информации об операциях, совершаемых по счету </w:t>
      </w:r>
      <w:hyperlink r:id="rId28"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F25444" w:rsidRDefault="00F25444">
      <w:pPr>
        <w:pStyle w:val="ConsPlusNormal"/>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F25444" w:rsidRDefault="00F25444">
      <w:pPr>
        <w:pStyle w:val="ConsPlusNormal"/>
        <w:ind w:firstLine="540"/>
        <w:jc w:val="both"/>
      </w:pPr>
      <w:bookmarkStart w:id="4" w:name="P97"/>
      <w:bookmarkEnd w:id="4"/>
      <w:r>
        <w:t xml:space="preserve">6. </w:t>
      </w:r>
      <w:proofErr w:type="gramStart"/>
      <w:r>
        <w:t xml:space="preserve">На счете </w:t>
      </w:r>
      <w:hyperlink r:id="rId29"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roofErr w:type="gramEnd"/>
    </w:p>
    <w:p w:rsidR="00F25444" w:rsidRDefault="00F25444">
      <w:pPr>
        <w:pStyle w:val="ConsPlusNormal"/>
        <w:ind w:firstLine="540"/>
        <w:jc w:val="both"/>
      </w:pPr>
      <w:proofErr w:type="gramStart"/>
      <w:r>
        <w:t xml:space="preserve">Наличие неиспользованных остатков средств на счетах </w:t>
      </w:r>
      <w:hyperlink r:id="rId30"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31"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32"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roofErr w:type="gramEnd"/>
    </w:p>
    <w:p w:rsidR="00F25444" w:rsidRDefault="00F25444">
      <w:pPr>
        <w:pStyle w:val="ConsPlusNormal"/>
        <w:ind w:firstLine="540"/>
        <w:jc w:val="both"/>
      </w:pPr>
      <w:proofErr w:type="gramStart"/>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33" w:history="1">
        <w:r>
          <w:rPr>
            <w:color w:val="0000FF"/>
          </w:rPr>
          <w:t>N 40116</w:t>
        </w:r>
      </w:hyperlink>
      <w:r>
        <w:t xml:space="preserve">, за исключением зарезервированных сумм на счетах </w:t>
      </w:r>
      <w:hyperlink r:id="rId34" w:history="1">
        <w:r>
          <w:rPr>
            <w:color w:val="0000FF"/>
          </w:rPr>
          <w:t>N 40116</w:t>
        </w:r>
      </w:hyperlink>
      <w:r>
        <w:t>, открытых для учета операций по обеспечению денежными средствами клиентов с использованием карт, а также за исключением счетов</w:t>
      </w:r>
      <w:proofErr w:type="gramEnd"/>
      <w:r>
        <w:t xml:space="preserve"> </w:t>
      </w:r>
      <w:hyperlink r:id="rId35" w:history="1">
        <w:proofErr w:type="gramStart"/>
        <w:r>
          <w:rPr>
            <w:color w:val="0000FF"/>
          </w:rPr>
          <w:t>N 40116</w:t>
        </w:r>
      </w:hyperlink>
      <w:r>
        <w:t xml:space="preserve">,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w:t>
      </w:r>
      <w:proofErr w:type="spellStart"/>
      <w:r>
        <w:t>неучастников</w:t>
      </w:r>
      <w:proofErr w:type="spellEnd"/>
      <w:r>
        <w:t xml:space="preserve"> бюджетного процесса, поступление средств в бюджет).</w:t>
      </w:r>
      <w:proofErr w:type="gramEnd"/>
    </w:p>
    <w:p w:rsidR="00F25444" w:rsidRDefault="00F25444">
      <w:pPr>
        <w:pStyle w:val="ConsPlusNormal"/>
        <w:ind w:firstLine="540"/>
        <w:jc w:val="both"/>
      </w:pPr>
      <w:proofErr w:type="gramStart"/>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roofErr w:type="gramEnd"/>
    </w:p>
    <w:p w:rsidR="00F25444" w:rsidRDefault="00F25444">
      <w:pPr>
        <w:pStyle w:val="ConsPlusNormal"/>
        <w:ind w:firstLine="540"/>
        <w:jc w:val="both"/>
      </w:pPr>
      <w:r>
        <w:t xml:space="preserve">7. </w:t>
      </w:r>
      <w:proofErr w:type="gramStart"/>
      <w:r>
        <w:t xml:space="preserve">При передаче в установленных законодательством Российской Федерации случаях отдельных бюджетных полномочий получателя средств бюджета </w:t>
      </w:r>
      <w:proofErr w:type="spellStart"/>
      <w:r>
        <w:t>неучастнику</w:t>
      </w:r>
      <w:proofErr w:type="spellEnd"/>
      <w:r>
        <w:t xml:space="preserve"> бюджетного процесса, операции по обеспечению денежными средствами </w:t>
      </w:r>
      <w:proofErr w:type="spellStart"/>
      <w:r>
        <w:t>неучастника</w:t>
      </w:r>
      <w:proofErr w:type="spellEnd"/>
      <w:r>
        <w:t xml:space="preserve">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roofErr w:type="gramEnd"/>
    </w:p>
    <w:p w:rsidR="00F25444" w:rsidRDefault="00F25444">
      <w:pPr>
        <w:pStyle w:val="ConsPlusNormal"/>
        <w:ind w:firstLine="540"/>
        <w:jc w:val="both"/>
      </w:pPr>
    </w:p>
    <w:p w:rsidR="00F25444" w:rsidRDefault="00F25444">
      <w:pPr>
        <w:pStyle w:val="ConsPlusNormal"/>
        <w:jc w:val="center"/>
        <w:outlineLvl w:val="1"/>
      </w:pPr>
      <w:r>
        <w:t xml:space="preserve">II. Обеспечение получателей средств бюджета и </w:t>
      </w:r>
      <w:proofErr w:type="spellStart"/>
      <w:r>
        <w:t>неучастников</w:t>
      </w:r>
      <w:proofErr w:type="spellEnd"/>
    </w:p>
    <w:p w:rsidR="00F25444" w:rsidRDefault="00F25444">
      <w:pPr>
        <w:pStyle w:val="ConsPlusNormal"/>
        <w:jc w:val="center"/>
      </w:pPr>
      <w:r>
        <w:t>бюджетного процесса денежными средствами</w:t>
      </w:r>
    </w:p>
    <w:p w:rsidR="00F25444" w:rsidRDefault="00F25444">
      <w:pPr>
        <w:pStyle w:val="ConsPlusNormal"/>
        <w:ind w:firstLine="540"/>
        <w:jc w:val="both"/>
      </w:pPr>
    </w:p>
    <w:p w:rsidR="00F25444" w:rsidRDefault="00F25444">
      <w:pPr>
        <w:pStyle w:val="ConsPlusNormal"/>
        <w:ind w:firstLine="540"/>
        <w:jc w:val="both"/>
      </w:pPr>
      <w:r>
        <w:t xml:space="preserve">8. </w:t>
      </w:r>
      <w:proofErr w:type="gramStart"/>
      <w:r>
        <w:t xml:space="preserve">Орган Федерального казначейства в порядке, установленном совместным </w:t>
      </w:r>
      <w:hyperlink r:id="rId36" w:history="1">
        <w:r>
          <w:rPr>
            <w:color w:val="0000FF"/>
          </w:rPr>
          <w:t>Положением</w:t>
        </w:r>
      </w:hyperlink>
      <w:r>
        <w:t xml:space="preserve"> об особенностях расчетного и кассового обслуживания территориальных органов Федерального </w:t>
      </w:r>
      <w:r>
        <w:lastRenderedPageBreak/>
        <w:t>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w:t>
      </w:r>
      <w:proofErr w:type="gramEnd"/>
      <w:r>
        <w:t xml:space="preserve">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7" w:history="1">
        <w:r>
          <w:rPr>
            <w:color w:val="0000FF"/>
          </w:rPr>
          <w:t>N 40116</w:t>
        </w:r>
      </w:hyperlink>
      <w:r>
        <w:t>.</w:t>
      </w:r>
    </w:p>
    <w:p w:rsidR="00F25444" w:rsidRDefault="00F25444">
      <w:pPr>
        <w:pStyle w:val="ConsPlusNormal"/>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F25444" w:rsidRDefault="00F25444">
      <w:pPr>
        <w:pStyle w:val="ConsPlusNormal"/>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569"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F25444" w:rsidRDefault="00F25444">
      <w:pPr>
        <w:pStyle w:val="ConsPlusNormal"/>
        <w:ind w:firstLine="540"/>
        <w:jc w:val="both"/>
      </w:pPr>
      <w:bookmarkStart w:id="5" w:name="P109"/>
      <w:bookmarkEnd w:id="5"/>
      <w:r>
        <w:t>9. Денежные чековые книжки в необходимом количестве выдаются бесплатно органом Федерального казначейства получателю средств бюджета (</w:t>
      </w:r>
      <w:proofErr w:type="spellStart"/>
      <w:r>
        <w:t>неучастнику</w:t>
      </w:r>
      <w:proofErr w:type="spellEnd"/>
      <w:r>
        <w:t xml:space="preserve"> бюджетного процесса) на основании представленного им Заявления на получение денежных чековых книжек по форме согласно </w:t>
      </w:r>
      <w:hyperlink w:anchor="P821"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F25444" w:rsidRDefault="00F25444">
      <w:pPr>
        <w:pStyle w:val="ConsPlusNormal"/>
        <w:ind w:firstLine="540"/>
        <w:jc w:val="both"/>
      </w:pPr>
      <w:proofErr w:type="gramStart"/>
      <w:r>
        <w:t>Перед выдачей денежной чековой книжки получателю средств бюджета (</w:t>
      </w:r>
      <w:proofErr w:type="spellStart"/>
      <w:r>
        <w:t>неучастнику</w:t>
      </w:r>
      <w:proofErr w:type="spellEnd"/>
      <w:r>
        <w:t xml:space="preserve">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w:t>
      </w:r>
      <w:proofErr w:type="spellStart"/>
      <w:r>
        <w:t>неучастника</w:t>
      </w:r>
      <w:proofErr w:type="spellEnd"/>
      <w:r>
        <w:t xml:space="preserve"> бюджетного процесса), за исключением</w:t>
      </w:r>
      <w:proofErr w:type="gramEnd"/>
      <w:r>
        <w:t xml:space="preserve"> получателей средств бюджета, которым в соответствии с законодательством Российской Федерации предоставлено право не </w:t>
      </w:r>
      <w:proofErr w:type="gramStart"/>
      <w:r>
        <w:t>указывать</w:t>
      </w:r>
      <w:proofErr w:type="gramEnd"/>
      <w:r>
        <w:t xml:space="preserve"> в расчетных и кассовых документах свое наименование.</w:t>
      </w:r>
    </w:p>
    <w:p w:rsidR="00F25444" w:rsidRDefault="00F25444">
      <w:pPr>
        <w:pStyle w:val="ConsPlusNormal"/>
        <w:ind w:firstLine="540"/>
        <w:jc w:val="both"/>
      </w:pPr>
      <w:r>
        <w:t>Орган Федерального казначейства выдает денежную чековую книжку работнику получателя средств бюджета (</w:t>
      </w:r>
      <w:proofErr w:type="spellStart"/>
      <w:r>
        <w:t>неучастника</w:t>
      </w:r>
      <w:proofErr w:type="spellEnd"/>
      <w:r>
        <w:t xml:space="preserve"> бюджетного процесса), уполномоченному руководителем получателя средств бюджета (</w:t>
      </w:r>
      <w:proofErr w:type="spellStart"/>
      <w:r>
        <w:t>неучастника</w:t>
      </w:r>
      <w:proofErr w:type="spellEnd"/>
      <w:r>
        <w:t xml:space="preserve">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w:t>
      </w:r>
      <w:proofErr w:type="spellStart"/>
      <w:r>
        <w:t>неучастник</w:t>
      </w:r>
      <w:proofErr w:type="spellEnd"/>
      <w:r>
        <w:t xml:space="preserve"> бюджетного процесса).</w:t>
      </w:r>
    </w:p>
    <w:p w:rsidR="00F25444" w:rsidRDefault="00F25444">
      <w:pPr>
        <w:pStyle w:val="ConsPlusNormal"/>
        <w:ind w:firstLine="540"/>
        <w:jc w:val="both"/>
      </w:pPr>
      <w:r>
        <w:t xml:space="preserve">10. </w:t>
      </w:r>
      <w:proofErr w:type="gramStart"/>
      <w:r>
        <w:t>Получатель средств бюджета (</w:t>
      </w:r>
      <w:proofErr w:type="spellStart"/>
      <w:r>
        <w:t>неучастник</w:t>
      </w:r>
      <w:proofErr w:type="spellEnd"/>
      <w:r>
        <w:t xml:space="preserve">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w:t>
      </w:r>
      <w:proofErr w:type="spellStart"/>
      <w:r>
        <w:t>неучастником</w:t>
      </w:r>
      <w:proofErr w:type="spellEnd"/>
      <w:r>
        <w:t xml:space="preserve"> бюджетного процесса) в простой письменной форме, в котором указываются номера подлежащих возврату неиспользованных денежных чеков, в случае:</w:t>
      </w:r>
      <w:proofErr w:type="gramEnd"/>
    </w:p>
    <w:p w:rsidR="00F25444" w:rsidRDefault="00F25444">
      <w:pPr>
        <w:pStyle w:val="ConsPlusNormal"/>
        <w:ind w:firstLine="540"/>
        <w:jc w:val="both"/>
      </w:pPr>
      <w:r>
        <w:t>закрытия лицевых счетов получателя средств бюджета (</w:t>
      </w:r>
      <w:proofErr w:type="spellStart"/>
      <w:r>
        <w:t>неучастника</w:t>
      </w:r>
      <w:proofErr w:type="spellEnd"/>
      <w:r>
        <w:t xml:space="preserve"> бюджетного процесса);</w:t>
      </w:r>
    </w:p>
    <w:p w:rsidR="00F25444" w:rsidRDefault="00F25444">
      <w:pPr>
        <w:pStyle w:val="ConsPlusNormal"/>
        <w:ind w:firstLine="540"/>
        <w:jc w:val="both"/>
      </w:pPr>
      <w:r>
        <w:t>изменения указанного в денежной чековой книжке наименования получателя средств бюджета (</w:t>
      </w:r>
      <w:proofErr w:type="spellStart"/>
      <w:r>
        <w:t>неучастника</w:t>
      </w:r>
      <w:proofErr w:type="spellEnd"/>
      <w:r>
        <w:t xml:space="preserve"> бюджетного процесса), органа Федерального казначейства;</w:t>
      </w:r>
    </w:p>
    <w:p w:rsidR="00F25444" w:rsidRDefault="00F25444">
      <w:pPr>
        <w:pStyle w:val="ConsPlusNormal"/>
        <w:ind w:firstLine="540"/>
        <w:jc w:val="both"/>
      </w:pPr>
      <w:r>
        <w:t xml:space="preserve">закрытия или изменения номеров соответствующих счетов </w:t>
      </w:r>
      <w:hyperlink r:id="rId38" w:history="1">
        <w:r>
          <w:rPr>
            <w:color w:val="0000FF"/>
          </w:rPr>
          <w:t>N 40116</w:t>
        </w:r>
      </w:hyperlink>
      <w:r>
        <w:t>, открытых органу Федерального казначейства в банке.</w:t>
      </w:r>
    </w:p>
    <w:p w:rsidR="00F25444" w:rsidRDefault="00F25444">
      <w:pPr>
        <w:pStyle w:val="ConsPlusNormal"/>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69" w:history="1">
        <w:r>
          <w:rPr>
            <w:color w:val="0000FF"/>
          </w:rPr>
          <w:t>Журнал</w:t>
        </w:r>
      </w:hyperlink>
      <w:r>
        <w:t xml:space="preserve"> регистрации денежных чеков.</w:t>
      </w:r>
    </w:p>
    <w:p w:rsidR="00F25444" w:rsidRDefault="00F25444">
      <w:pPr>
        <w:pStyle w:val="ConsPlusNormal"/>
        <w:ind w:firstLine="540"/>
        <w:jc w:val="both"/>
      </w:pPr>
      <w:proofErr w:type="gramStart"/>
      <w:r>
        <w:t>После проверки номеров, предъявленных получателем средств бюджета (</w:t>
      </w:r>
      <w:proofErr w:type="spellStart"/>
      <w:r>
        <w:t>неучастником</w:t>
      </w:r>
      <w:proofErr w:type="spellEnd"/>
      <w:r>
        <w:t xml:space="preserve"> бюджетного процесса) неиспользованных денежных чеков, на соответствие номерам, указанным </w:t>
      </w:r>
      <w:r>
        <w:lastRenderedPageBreak/>
        <w:t>получателем средств бюджета (</w:t>
      </w:r>
      <w:proofErr w:type="spellStart"/>
      <w:r>
        <w:t>неучастником</w:t>
      </w:r>
      <w:proofErr w:type="spellEnd"/>
      <w:r>
        <w:t xml:space="preserve">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roofErr w:type="gramEnd"/>
    </w:p>
    <w:p w:rsidR="00F25444" w:rsidRDefault="00F25444">
      <w:pPr>
        <w:pStyle w:val="ConsPlusNormal"/>
        <w:ind w:firstLine="540"/>
        <w:jc w:val="both"/>
      </w:pPr>
      <w:r>
        <w:t>Заявление о возврате неиспользованных денежных чеков получателя средств бюджета (</w:t>
      </w:r>
      <w:proofErr w:type="spellStart"/>
      <w:r>
        <w:t>неучастника</w:t>
      </w:r>
      <w:proofErr w:type="spellEnd"/>
      <w:r>
        <w:t xml:space="preserve"> бюджетного процесса) к чекам, предъявленным к соответствующему </w:t>
      </w:r>
      <w:hyperlink r:id="rId39"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F25444" w:rsidRDefault="00F25444">
      <w:pPr>
        <w:pStyle w:val="ConsPlusNormal"/>
        <w:ind w:firstLine="540"/>
        <w:jc w:val="both"/>
      </w:pPr>
      <w:bookmarkStart w:id="6" w:name="P119"/>
      <w:bookmarkEnd w:id="6"/>
      <w:r>
        <w:t xml:space="preserve">11. </w:t>
      </w:r>
      <w:proofErr w:type="gramStart"/>
      <w:r>
        <w:t>Для получения денежных средств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40" w:history="1">
        <w:r>
          <w:rPr>
            <w:color w:val="0000FF"/>
          </w:rPr>
          <w:t>Заявку</w:t>
        </w:r>
      </w:hyperlink>
      <w:r>
        <w:t xml:space="preserve"> на получение наличных денег (код формы по КФД 0531802) (далее - Заявка (код формы по КФД 0531802) (</w:t>
      </w:r>
      <w:hyperlink w:anchor="P922" w:history="1">
        <w:r>
          <w:rPr>
            <w:color w:val="0000FF"/>
          </w:rPr>
          <w:t>Заявку</w:t>
        </w:r>
      </w:hyperlink>
      <w:r>
        <w:t xml:space="preserve"> на получение денежных средств, перечисляемых на карту (код формы по КФД 0531243) (далее - Заявка (код формы</w:t>
      </w:r>
      <w:proofErr w:type="gramEnd"/>
      <w:r>
        <w:t xml:space="preserve"> по КФД 0531243).</w:t>
      </w:r>
    </w:p>
    <w:p w:rsidR="00F25444" w:rsidRDefault="00F25444">
      <w:pPr>
        <w:pStyle w:val="ConsPlusNormal"/>
        <w:ind w:firstLine="540"/>
        <w:jc w:val="both"/>
      </w:pPr>
      <w:r>
        <w:t xml:space="preserve">При бумажном документообороте </w:t>
      </w:r>
      <w:hyperlink w:anchor="P922" w:history="1">
        <w:r>
          <w:rPr>
            <w:color w:val="0000FF"/>
          </w:rPr>
          <w:t>Заявка</w:t>
        </w:r>
      </w:hyperlink>
      <w:r>
        <w:t xml:space="preserve"> (код формы по КФД 0531243) представляется в двух экземплярах.</w:t>
      </w:r>
    </w:p>
    <w:p w:rsidR="00F25444" w:rsidRDefault="00F25444">
      <w:pPr>
        <w:pStyle w:val="ConsPlusNormal"/>
        <w:ind w:firstLine="540"/>
        <w:jc w:val="both"/>
      </w:pPr>
      <w:hyperlink r:id="rId41" w:history="1">
        <w:proofErr w:type="gramStart"/>
        <w:r>
          <w:rPr>
            <w:color w:val="0000FF"/>
          </w:rPr>
          <w:t>Заявка</w:t>
        </w:r>
      </w:hyperlink>
      <w:r>
        <w:t xml:space="preserve"> (код формы по КФД 0531802) (Заявка (код формы по КФД 0531243) оформляется получателем средств бюджета (</w:t>
      </w:r>
      <w:proofErr w:type="spellStart"/>
      <w:r>
        <w:t>неучастником</w:t>
      </w:r>
      <w:proofErr w:type="spellEnd"/>
      <w:r>
        <w:t xml:space="preserve">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roofErr w:type="gramEnd"/>
    </w:p>
    <w:p w:rsidR="00F25444" w:rsidRDefault="00F25444">
      <w:pPr>
        <w:pStyle w:val="ConsPlusNormal"/>
        <w:ind w:firstLine="540"/>
        <w:jc w:val="both"/>
      </w:pPr>
      <w:hyperlink r:id="rId42" w:history="1">
        <w:proofErr w:type="gramStart"/>
        <w:r>
          <w:rPr>
            <w:color w:val="0000FF"/>
          </w:rPr>
          <w:t>Заявка</w:t>
        </w:r>
      </w:hyperlink>
      <w:r>
        <w:t xml:space="preserve"> (код формы по КФД 0531802) оформляется в порядке, установленном </w:t>
      </w:r>
      <w:hyperlink r:id="rId43"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w:t>
      </w:r>
      <w:proofErr w:type="gramEnd"/>
      <w:r>
        <w:t xml:space="preserve"> </w:t>
      </w:r>
      <w:proofErr w:type="gramStart"/>
      <w:r>
        <w:t>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roofErr w:type="gramEnd"/>
    </w:p>
    <w:p w:rsidR="00F25444" w:rsidRDefault="00F25444">
      <w:pPr>
        <w:pStyle w:val="ConsPlusNormal"/>
        <w:ind w:firstLine="540"/>
        <w:jc w:val="both"/>
      </w:pPr>
      <w:r>
        <w:t>--------------------------------</w:t>
      </w:r>
    </w:p>
    <w:p w:rsidR="00F25444" w:rsidRDefault="00F25444">
      <w:pPr>
        <w:pStyle w:val="ConsPlusNormal"/>
        <w:ind w:firstLine="540"/>
        <w:jc w:val="both"/>
      </w:pPr>
      <w:r>
        <w:t>&lt;1</w:t>
      </w:r>
      <w:proofErr w:type="gramStart"/>
      <w:r>
        <w:t>&gt; С</w:t>
      </w:r>
      <w:proofErr w:type="gramEnd"/>
      <w:r>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roofErr w:type="gramEnd"/>
    </w:p>
    <w:p w:rsidR="00F25444" w:rsidRDefault="00F25444">
      <w:pPr>
        <w:pStyle w:val="ConsPlusNormal"/>
        <w:ind w:firstLine="540"/>
        <w:jc w:val="both"/>
      </w:pPr>
    </w:p>
    <w:p w:rsidR="00F25444" w:rsidRDefault="00F25444">
      <w:pPr>
        <w:pStyle w:val="ConsPlusNormal"/>
        <w:ind w:firstLine="540"/>
        <w:jc w:val="both"/>
      </w:pPr>
      <w:proofErr w:type="gramStart"/>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4"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w:t>
      </w:r>
      <w:proofErr w:type="gramEnd"/>
      <w:r>
        <w:t xml:space="preserve"> </w:t>
      </w:r>
      <w:proofErr w:type="gramStart"/>
      <w:r>
        <w:t>Российская газета, 2011, 28 декабря) &lt;1&gt; (далее - Порядок N 15н);</w:t>
      </w:r>
      <w:proofErr w:type="gramEnd"/>
    </w:p>
    <w:p w:rsidR="00F25444" w:rsidRDefault="00F25444">
      <w:pPr>
        <w:pStyle w:val="ConsPlusNormal"/>
        <w:ind w:firstLine="540"/>
        <w:jc w:val="both"/>
      </w:pPr>
      <w:r>
        <w:t>--------------------------------</w:t>
      </w:r>
    </w:p>
    <w:p w:rsidR="00F25444" w:rsidRDefault="00F25444">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30 августа </w:t>
      </w:r>
      <w:r>
        <w:lastRenderedPageBreak/>
        <w:t>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F25444" w:rsidRDefault="00F25444">
      <w:pPr>
        <w:pStyle w:val="ConsPlusNormal"/>
        <w:ind w:firstLine="540"/>
        <w:jc w:val="both"/>
      </w:pPr>
    </w:p>
    <w:p w:rsidR="00F25444" w:rsidRDefault="00F25444">
      <w:pPr>
        <w:pStyle w:val="ConsPlusNormal"/>
        <w:ind w:firstLine="540"/>
        <w:jc w:val="both"/>
      </w:pPr>
      <w:proofErr w:type="gramStart"/>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5"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w:t>
      </w:r>
      <w:proofErr w:type="gramEnd"/>
      <w:r>
        <w:t xml:space="preserve"> </w:t>
      </w:r>
      <w:proofErr w:type="gramStart"/>
      <w:r>
        <w:t>Российская газета, 2013, 18 сентября) (далее - Порядок N 11н);</w:t>
      </w:r>
      <w:proofErr w:type="gramEnd"/>
    </w:p>
    <w:p w:rsidR="00F25444" w:rsidRDefault="00F25444">
      <w:pPr>
        <w:pStyle w:val="ConsPlusNormal"/>
        <w:ind w:firstLine="540"/>
        <w:jc w:val="both"/>
      </w:pPr>
      <w:proofErr w:type="gramStart"/>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6"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w:t>
      </w:r>
      <w:proofErr w:type="gramEnd"/>
      <w:r>
        <w:t xml:space="preserve"> нормативных актов федеральных органов исполнительной власти, 2010, N 9) &lt;1&gt; (далее - Порядок N 13н);</w:t>
      </w:r>
    </w:p>
    <w:p w:rsidR="00F25444" w:rsidRDefault="00F25444">
      <w:pPr>
        <w:pStyle w:val="ConsPlusNormal"/>
        <w:ind w:firstLine="540"/>
        <w:jc w:val="both"/>
      </w:pPr>
      <w:r>
        <w:t>--------------------------------</w:t>
      </w:r>
    </w:p>
    <w:p w:rsidR="00F25444" w:rsidRDefault="00F25444">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w:t>
      </w:r>
      <w:proofErr w:type="gramStart"/>
      <w:r>
        <w:t>20 августа).</w:t>
      </w:r>
      <w:proofErr w:type="gramEnd"/>
    </w:p>
    <w:p w:rsidR="00F25444" w:rsidRDefault="00F25444">
      <w:pPr>
        <w:pStyle w:val="ConsPlusNormal"/>
        <w:ind w:firstLine="540"/>
        <w:jc w:val="both"/>
      </w:pPr>
    </w:p>
    <w:p w:rsidR="00F25444" w:rsidRDefault="00F25444">
      <w:pPr>
        <w:pStyle w:val="ConsPlusNormal"/>
        <w:ind w:firstLine="540"/>
        <w:jc w:val="both"/>
      </w:pPr>
      <w:proofErr w:type="gramStart"/>
      <w:r>
        <w:t xml:space="preserve">для государственных унитарных предприятий - </w:t>
      </w:r>
      <w:hyperlink r:id="rId47"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w:t>
      </w:r>
      <w:proofErr w:type="gramEnd"/>
      <w:r>
        <w:t xml:space="preserve"> </w:t>
      </w:r>
      <w:proofErr w:type="gramStart"/>
      <w:r>
        <w:t>N 144н);</w:t>
      </w:r>
      <w:proofErr w:type="gramEnd"/>
    </w:p>
    <w:p w:rsidR="00F25444" w:rsidRDefault="00F25444">
      <w:pPr>
        <w:pStyle w:val="ConsPlusNormal"/>
        <w:ind w:firstLine="540"/>
        <w:jc w:val="both"/>
      </w:pPr>
      <w:proofErr w:type="gramStart"/>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48"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w:t>
      </w:r>
      <w:proofErr w:type="gramEnd"/>
      <w:r>
        <w:t xml:space="preserve"> </w:t>
      </w:r>
      <w:proofErr w:type="gramStart"/>
      <w:r>
        <w:t>Федерации 1 ноября 2013 г., регистрационный N 30302, Российская газета, 2013, 13 ноября) &lt;1&gt; (далее - Порядок N 12н);</w:t>
      </w:r>
      <w:proofErr w:type="gramEnd"/>
    </w:p>
    <w:p w:rsidR="00F25444" w:rsidRDefault="00F25444">
      <w:pPr>
        <w:pStyle w:val="ConsPlusNormal"/>
        <w:ind w:firstLine="540"/>
        <w:jc w:val="both"/>
      </w:pPr>
      <w:r>
        <w:t>--------------------------------</w:t>
      </w:r>
    </w:p>
    <w:p w:rsidR="00F25444" w:rsidRDefault="00F25444">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w:t>
      </w:r>
      <w:proofErr w:type="gramStart"/>
      <w:r>
        <w:t>зарегистрирован</w:t>
      </w:r>
      <w:proofErr w:type="gramEnd"/>
      <w:r>
        <w:t xml:space="preserve"> в Министерстве юстиции Российской Федерации 7 мая 2014 г., регистрационный N 32192, Российская газета, 2014, 16 мая).</w:t>
      </w:r>
    </w:p>
    <w:p w:rsidR="00F25444" w:rsidRDefault="00F25444">
      <w:pPr>
        <w:pStyle w:val="ConsPlusNormal"/>
        <w:ind w:firstLine="540"/>
        <w:jc w:val="both"/>
      </w:pPr>
    </w:p>
    <w:p w:rsidR="00F25444" w:rsidRDefault="00F25444">
      <w:pPr>
        <w:pStyle w:val="ConsPlusNormal"/>
        <w:ind w:firstLine="540"/>
        <w:jc w:val="both"/>
      </w:pPr>
      <w:proofErr w:type="gramStart"/>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49"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roofErr w:type="gramEnd"/>
    </w:p>
    <w:p w:rsidR="00F25444" w:rsidRDefault="00F25444">
      <w:pPr>
        <w:pStyle w:val="ConsPlusNormal"/>
        <w:ind w:firstLine="540"/>
        <w:jc w:val="both"/>
      </w:pPr>
      <w:r>
        <w:t xml:space="preserve">Заявка (код формы по КФД 0531243) оформляется по форме согласно </w:t>
      </w:r>
      <w:hyperlink w:anchor="P922" w:history="1">
        <w:r>
          <w:rPr>
            <w:color w:val="0000FF"/>
          </w:rPr>
          <w:t>приложению N 3</w:t>
        </w:r>
      </w:hyperlink>
      <w:r>
        <w:t xml:space="preserve"> к настоящим Правилам.</w:t>
      </w:r>
    </w:p>
    <w:p w:rsidR="00F25444" w:rsidRDefault="00F25444">
      <w:pPr>
        <w:pStyle w:val="ConsPlusNormal"/>
        <w:ind w:firstLine="540"/>
        <w:jc w:val="both"/>
      </w:pPr>
      <w:r>
        <w:t xml:space="preserve">Табличная </w:t>
      </w:r>
      <w:hyperlink w:anchor="P966" w:history="1">
        <w:r>
          <w:rPr>
            <w:color w:val="0000FF"/>
          </w:rPr>
          <w:t>часть</w:t>
        </w:r>
      </w:hyperlink>
      <w:r>
        <w:t xml:space="preserve"> Заявки (код формы по КФД 0531243) оформляется в порядке, аналогичном порядку оформления </w:t>
      </w:r>
      <w:hyperlink r:id="rId50" w:history="1">
        <w:r>
          <w:rPr>
            <w:color w:val="0000FF"/>
          </w:rPr>
          <w:t>раздела 2</w:t>
        </w:r>
      </w:hyperlink>
      <w:r>
        <w:t xml:space="preserve"> "Расшифровка заявки на получение наличных денег" Заявки (код формы по КФД 0531802).</w:t>
      </w:r>
    </w:p>
    <w:p w:rsidR="00F25444" w:rsidRDefault="00F25444">
      <w:pPr>
        <w:pStyle w:val="ConsPlusNormal"/>
        <w:ind w:firstLine="540"/>
        <w:jc w:val="both"/>
      </w:pPr>
      <w:r>
        <w:t xml:space="preserve">12. Орган Федерального казначейства осуществляет проверку </w:t>
      </w:r>
      <w:hyperlink r:id="rId51" w:history="1">
        <w:r>
          <w:rPr>
            <w:color w:val="0000FF"/>
          </w:rPr>
          <w:t>Заявки</w:t>
        </w:r>
      </w:hyperlink>
      <w:r>
        <w:t xml:space="preserve"> (код формы по КФД 0531802) в порядке, установленном:</w:t>
      </w:r>
    </w:p>
    <w:p w:rsidR="00F25444" w:rsidRDefault="00F25444">
      <w:pPr>
        <w:pStyle w:val="ConsPlusNormal"/>
        <w:ind w:firstLine="540"/>
        <w:jc w:val="both"/>
      </w:pPr>
      <w:hyperlink r:id="rId52" w:history="1">
        <w:r>
          <w:rPr>
            <w:color w:val="0000FF"/>
          </w:rPr>
          <w:t>Порядком N 8н</w:t>
        </w:r>
      </w:hyperlink>
      <w:r>
        <w:t xml:space="preserve"> - в случае представления </w:t>
      </w:r>
      <w:hyperlink r:id="rId53" w:history="1">
        <w:r>
          <w:rPr>
            <w:color w:val="0000FF"/>
          </w:rPr>
          <w:t>Заявки</w:t>
        </w:r>
      </w:hyperlink>
      <w:r>
        <w:t xml:space="preserve"> (код формы по КФД 0531802) получателем средств бюджета;</w:t>
      </w:r>
    </w:p>
    <w:p w:rsidR="00F25444" w:rsidRDefault="00F25444">
      <w:pPr>
        <w:pStyle w:val="ConsPlusNormal"/>
        <w:ind w:firstLine="540"/>
        <w:jc w:val="both"/>
      </w:pPr>
      <w:hyperlink r:id="rId54" w:history="1">
        <w:r>
          <w:rPr>
            <w:color w:val="0000FF"/>
          </w:rPr>
          <w:t>Порядком N 15н</w:t>
        </w:r>
      </w:hyperlink>
      <w:r>
        <w:t xml:space="preserve"> - в случае представления </w:t>
      </w:r>
      <w:hyperlink r:id="rId55" w:history="1">
        <w:r>
          <w:rPr>
            <w:color w:val="0000FF"/>
          </w:rPr>
          <w:t>Заявки</w:t>
        </w:r>
      </w:hyperlink>
      <w:r>
        <w:t xml:space="preserve"> (код формы по КФД 0531802) автономным учреждением;</w:t>
      </w:r>
    </w:p>
    <w:p w:rsidR="00F25444" w:rsidRDefault="00F25444">
      <w:pPr>
        <w:pStyle w:val="ConsPlusNormal"/>
        <w:ind w:firstLine="540"/>
        <w:jc w:val="both"/>
      </w:pPr>
      <w:hyperlink r:id="rId56" w:history="1">
        <w:r>
          <w:rPr>
            <w:color w:val="0000FF"/>
          </w:rPr>
          <w:t>Порядком N 11н</w:t>
        </w:r>
      </w:hyperlink>
      <w:r>
        <w:t xml:space="preserve"> - в случае представления </w:t>
      </w:r>
      <w:hyperlink r:id="rId57" w:history="1">
        <w:r>
          <w:rPr>
            <w:color w:val="0000FF"/>
          </w:rPr>
          <w:t>Заявки</w:t>
        </w:r>
      </w:hyperlink>
      <w:r>
        <w:t xml:space="preserve"> (код формы по КФД 0531802) бюджетным учреждением;</w:t>
      </w:r>
    </w:p>
    <w:p w:rsidR="00F25444" w:rsidRDefault="00F25444">
      <w:pPr>
        <w:pStyle w:val="ConsPlusNormal"/>
        <w:ind w:firstLine="540"/>
        <w:jc w:val="both"/>
      </w:pPr>
      <w:hyperlink r:id="rId58" w:history="1">
        <w:r>
          <w:rPr>
            <w:color w:val="0000FF"/>
          </w:rPr>
          <w:t>Порядком N 13н</w:t>
        </w:r>
      </w:hyperlink>
      <w:r>
        <w:t xml:space="preserve"> - в случае представления </w:t>
      </w:r>
      <w:hyperlink r:id="rId59" w:history="1">
        <w:r>
          <w:rPr>
            <w:color w:val="0000FF"/>
          </w:rPr>
          <w:t>Заявки</w:t>
        </w:r>
      </w:hyperlink>
      <w:r>
        <w:t xml:space="preserve"> (код формы по КФД 0531802) Государственной компанией "Российские автомобильные дороги";</w:t>
      </w:r>
    </w:p>
    <w:p w:rsidR="00F25444" w:rsidRDefault="00F25444">
      <w:pPr>
        <w:pStyle w:val="ConsPlusNormal"/>
        <w:ind w:firstLine="540"/>
        <w:jc w:val="both"/>
      </w:pPr>
      <w:hyperlink r:id="rId60" w:history="1">
        <w:r>
          <w:rPr>
            <w:color w:val="0000FF"/>
          </w:rPr>
          <w:t>Порядком N 144н</w:t>
        </w:r>
      </w:hyperlink>
      <w:r>
        <w:t xml:space="preserve"> - в случае представления </w:t>
      </w:r>
      <w:hyperlink r:id="rId61" w:history="1">
        <w:r>
          <w:rPr>
            <w:color w:val="0000FF"/>
          </w:rPr>
          <w:t>Заявки</w:t>
        </w:r>
      </w:hyperlink>
      <w:r>
        <w:t xml:space="preserve"> (код формы по КФД 0531802) государственным унитарным предприятием;</w:t>
      </w:r>
    </w:p>
    <w:p w:rsidR="00F25444" w:rsidRDefault="00F25444">
      <w:pPr>
        <w:pStyle w:val="ConsPlusNormal"/>
        <w:ind w:firstLine="540"/>
        <w:jc w:val="both"/>
      </w:pPr>
      <w:hyperlink r:id="rId62" w:history="1">
        <w:r>
          <w:rPr>
            <w:color w:val="0000FF"/>
          </w:rPr>
          <w:t>Порядком N 12н</w:t>
        </w:r>
      </w:hyperlink>
      <w:r>
        <w:t xml:space="preserve"> - в случае представления </w:t>
      </w:r>
      <w:hyperlink r:id="rId63" w:history="1">
        <w:r>
          <w:rPr>
            <w:color w:val="0000FF"/>
          </w:rPr>
          <w:t>Заявки</w:t>
        </w:r>
      </w:hyperlink>
      <w:r>
        <w:t xml:space="preserve"> (код формы по КФД 0531802) получателем средств бюджета внебюджетного фонда;</w:t>
      </w:r>
    </w:p>
    <w:p w:rsidR="00F25444" w:rsidRDefault="00F25444">
      <w:pPr>
        <w:pStyle w:val="ConsPlusNormal"/>
        <w:ind w:firstLine="540"/>
        <w:jc w:val="both"/>
      </w:pPr>
      <w:hyperlink r:id="rId64" w:history="1">
        <w:r>
          <w:rPr>
            <w:color w:val="0000FF"/>
          </w:rPr>
          <w:t>Порядком N 6н</w:t>
        </w:r>
      </w:hyperlink>
      <w:r>
        <w:t xml:space="preserve"> - в случае представления </w:t>
      </w:r>
      <w:hyperlink r:id="rId65" w:history="1">
        <w:r>
          <w:rPr>
            <w:color w:val="0000FF"/>
          </w:rPr>
          <w:t>Заявки</w:t>
        </w:r>
      </w:hyperlink>
      <w:r>
        <w:t xml:space="preserve"> (код формы по КФД 0531802) получателем средств бюджета территориального внебюджетного фонда.</w:t>
      </w:r>
    </w:p>
    <w:p w:rsidR="00F25444" w:rsidRDefault="00F25444">
      <w:pPr>
        <w:pStyle w:val="ConsPlusNormal"/>
        <w:ind w:firstLine="540"/>
        <w:jc w:val="both"/>
      </w:pPr>
      <w:r>
        <w:t xml:space="preserve">Проверка органом Федерального казначейства </w:t>
      </w:r>
      <w:hyperlink w:anchor="P922"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66" w:history="1">
        <w:r>
          <w:rPr>
            <w:color w:val="0000FF"/>
          </w:rPr>
          <w:t>Заявки</w:t>
        </w:r>
      </w:hyperlink>
      <w:r>
        <w:t xml:space="preserve"> (код формы по КФД 0531802).</w:t>
      </w:r>
    </w:p>
    <w:p w:rsidR="00F25444" w:rsidRDefault="00F25444">
      <w:pPr>
        <w:pStyle w:val="ConsPlusNormal"/>
        <w:ind w:firstLine="540"/>
        <w:jc w:val="both"/>
      </w:pPr>
      <w:bookmarkStart w:id="7" w:name="P152"/>
      <w:bookmarkEnd w:id="7"/>
      <w:r>
        <w:t xml:space="preserve">13. </w:t>
      </w:r>
      <w:proofErr w:type="gramStart"/>
      <w:r>
        <w:t>В случае если форма или содержание Заявки (код формы по КФД 0531802) (</w:t>
      </w:r>
      <w:hyperlink w:anchor="P922"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7"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w:t>
      </w:r>
      <w:proofErr w:type="gramEnd"/>
      <w:r>
        <w:t xml:space="preserve"> установленном </w:t>
      </w:r>
      <w:proofErr w:type="gramStart"/>
      <w:r>
        <w:t>порядке</w:t>
      </w:r>
      <w:proofErr w:type="gramEnd"/>
      <w:r>
        <w:t xml:space="preserve"> представленную </w:t>
      </w:r>
      <w:hyperlink r:id="rId68" w:history="1">
        <w:r>
          <w:rPr>
            <w:color w:val="0000FF"/>
          </w:rPr>
          <w:t>Заявку</w:t>
        </w:r>
      </w:hyperlink>
      <w:r>
        <w:t xml:space="preserve"> (код формы по КФД 0531802) (</w:t>
      </w:r>
      <w:hyperlink w:anchor="P922" w:history="1">
        <w:r>
          <w:rPr>
            <w:color w:val="0000FF"/>
          </w:rPr>
          <w:t>Заявку</w:t>
        </w:r>
      </w:hyperlink>
      <w:r>
        <w:t xml:space="preserve"> (код формы по КФД 0531243) в </w:t>
      </w:r>
      <w:hyperlink r:id="rId69"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w:t>
      </w:r>
      <w:proofErr w:type="spellStart"/>
      <w:r>
        <w:t>неучастником</w:t>
      </w:r>
      <w:proofErr w:type="spellEnd"/>
      <w:r>
        <w:t xml:space="preserve"> бюджетного процесса):</w:t>
      </w:r>
    </w:p>
    <w:p w:rsidR="00F25444" w:rsidRDefault="00F25444">
      <w:pPr>
        <w:pStyle w:val="ConsPlusNormal"/>
        <w:ind w:firstLine="540"/>
        <w:jc w:val="both"/>
      </w:pPr>
      <w:r>
        <w:t>при бумажном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возвращает получателю средств бюджета (</w:t>
      </w:r>
      <w:proofErr w:type="spellStart"/>
      <w:r>
        <w:t>неучастнику</w:t>
      </w:r>
      <w:proofErr w:type="spellEnd"/>
      <w:r>
        <w:t xml:space="preserve"> бюджетного процесса) </w:t>
      </w:r>
      <w:hyperlink r:id="rId70" w:history="1">
        <w:r>
          <w:rPr>
            <w:color w:val="0000FF"/>
          </w:rPr>
          <w:t>Заявку</w:t>
        </w:r>
      </w:hyperlink>
      <w:r>
        <w:t xml:space="preserve"> (код формы по КФД 0531802) (</w:t>
      </w:r>
      <w:hyperlink w:anchor="P922" w:history="1">
        <w:r>
          <w:rPr>
            <w:color w:val="0000FF"/>
          </w:rPr>
          <w:t>Заявку</w:t>
        </w:r>
      </w:hyperlink>
      <w:r>
        <w:t xml:space="preserve"> (код формы по КФД 0531243) с приложением </w:t>
      </w:r>
      <w:hyperlink r:id="rId71" w:history="1">
        <w:r>
          <w:rPr>
            <w:color w:val="0000FF"/>
          </w:rPr>
          <w:t>Протокола</w:t>
        </w:r>
      </w:hyperlink>
      <w:r>
        <w:t xml:space="preserve"> (код формы по КФД 0531805) (далее - Протокол), в котором указывается причина возврата;</w:t>
      </w:r>
    </w:p>
    <w:p w:rsidR="00F25444" w:rsidRDefault="00F25444">
      <w:pPr>
        <w:pStyle w:val="ConsPlusNormal"/>
        <w:ind w:firstLine="540"/>
        <w:jc w:val="both"/>
      </w:pPr>
      <w:r>
        <w:t>при электронном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направляет получателю средств бюджета (</w:t>
      </w:r>
      <w:proofErr w:type="spellStart"/>
      <w:r>
        <w:t>неучастнику</w:t>
      </w:r>
      <w:proofErr w:type="spellEnd"/>
      <w:r>
        <w:t xml:space="preserve"> бюджетного процесса) </w:t>
      </w:r>
      <w:hyperlink r:id="rId72" w:history="1">
        <w:r>
          <w:rPr>
            <w:color w:val="0000FF"/>
          </w:rPr>
          <w:t>Протокол</w:t>
        </w:r>
      </w:hyperlink>
      <w:r>
        <w:t xml:space="preserve"> в электронном виде, в котором указывается причина возврата.</w:t>
      </w:r>
    </w:p>
    <w:p w:rsidR="00F25444" w:rsidRDefault="00F25444">
      <w:pPr>
        <w:pStyle w:val="ConsPlusNormal"/>
        <w:ind w:firstLine="540"/>
        <w:jc w:val="both"/>
      </w:pPr>
      <w:r>
        <w:t xml:space="preserve">14. </w:t>
      </w:r>
      <w:proofErr w:type="gramStart"/>
      <w:r>
        <w:t xml:space="preserve">Если </w:t>
      </w:r>
      <w:hyperlink r:id="rId73" w:history="1">
        <w:r>
          <w:rPr>
            <w:color w:val="0000FF"/>
          </w:rPr>
          <w:t>Заявка</w:t>
        </w:r>
      </w:hyperlink>
      <w:r>
        <w:t xml:space="preserve"> (код формы по КФД 0531802) (</w:t>
      </w:r>
      <w:hyperlink w:anchor="P922"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roofErr w:type="gramEnd"/>
    </w:p>
    <w:p w:rsidR="00F25444" w:rsidRDefault="00F25444">
      <w:pPr>
        <w:pStyle w:val="ConsPlusNormal"/>
        <w:ind w:firstLine="540"/>
        <w:jc w:val="both"/>
      </w:pPr>
      <w:r>
        <w:t xml:space="preserve">15. Одновременно с </w:t>
      </w:r>
      <w:hyperlink r:id="rId74" w:history="1">
        <w:r>
          <w:rPr>
            <w:color w:val="0000FF"/>
          </w:rPr>
          <w:t>Заявкой</w:t>
        </w:r>
      </w:hyperlink>
      <w:r>
        <w:t xml:space="preserve"> (код формы по КФД 0531802)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денежный </w:t>
      </w:r>
      <w:r>
        <w:lastRenderedPageBreak/>
        <w:t xml:space="preserve">чек, оформленный отдельно на каждую </w:t>
      </w:r>
      <w:hyperlink r:id="rId75" w:history="1">
        <w:r>
          <w:rPr>
            <w:color w:val="0000FF"/>
          </w:rPr>
          <w:t>Заявку</w:t>
        </w:r>
      </w:hyperlink>
      <w:r>
        <w:t xml:space="preserve"> (код формы по КФД 0531802).</w:t>
      </w:r>
    </w:p>
    <w:p w:rsidR="00F25444" w:rsidRDefault="00F25444">
      <w:pPr>
        <w:pStyle w:val="ConsPlusNormal"/>
        <w:ind w:firstLine="540"/>
        <w:jc w:val="both"/>
      </w:pPr>
      <w:r>
        <w:t>Получатель средств бюджета (</w:t>
      </w:r>
      <w:proofErr w:type="spellStart"/>
      <w:r>
        <w:t>неучастник</w:t>
      </w:r>
      <w:proofErr w:type="spellEnd"/>
      <w:r>
        <w:t xml:space="preserve"> бюджетного процесса) заполняет денежный чек в соответствии с требованиями, установленными </w:t>
      </w:r>
      <w:hyperlink r:id="rId76" w:history="1">
        <w:r>
          <w:rPr>
            <w:color w:val="0000FF"/>
          </w:rPr>
          <w:t>Положением N 414-П/8н</w:t>
        </w:r>
      </w:hyperlink>
      <w:r>
        <w:t>.</w:t>
      </w:r>
    </w:p>
    <w:p w:rsidR="00F25444" w:rsidRDefault="00F25444">
      <w:pPr>
        <w:pStyle w:val="ConsPlusNormal"/>
        <w:ind w:firstLine="540"/>
        <w:jc w:val="both"/>
      </w:pPr>
      <w:bookmarkStart w:id="8" w:name="P158"/>
      <w:bookmarkEnd w:id="8"/>
      <w:r>
        <w:t>16. Орган Федерального казначейства проверяет правильность оформления представленного получателем средств бюджета (</w:t>
      </w:r>
      <w:proofErr w:type="spellStart"/>
      <w:r>
        <w:t>неучастником</w:t>
      </w:r>
      <w:proofErr w:type="spellEnd"/>
      <w:r>
        <w:t xml:space="preserve"> бюджетного процесса) денежного чека на соответствие:</w:t>
      </w:r>
    </w:p>
    <w:p w:rsidR="00F25444" w:rsidRDefault="00F25444">
      <w:pPr>
        <w:pStyle w:val="ConsPlusNormal"/>
        <w:ind w:firstLine="540"/>
        <w:jc w:val="both"/>
      </w:pPr>
      <w:r>
        <w:t>сумм, указанных цифрами и прописью;</w:t>
      </w:r>
    </w:p>
    <w:p w:rsidR="00F25444" w:rsidRDefault="00F25444">
      <w:pPr>
        <w:pStyle w:val="ConsPlusNormal"/>
        <w:ind w:firstLine="540"/>
        <w:jc w:val="both"/>
      </w:pPr>
      <w:proofErr w:type="gramStart"/>
      <w:r>
        <w:t>данных паспорта гражданина Российской Федерации или иного документа, удостоверяющего личность представителя получателя средств бюджета (</w:t>
      </w:r>
      <w:proofErr w:type="spellStart"/>
      <w:r>
        <w:t>неучастника</w:t>
      </w:r>
      <w:proofErr w:type="spellEnd"/>
      <w:r>
        <w:t xml:space="preserve"> бюджетного процесса), уполномоченного на получение наличных денег, данным, указанным в денежном чеке и в </w:t>
      </w:r>
      <w:hyperlink r:id="rId77" w:history="1">
        <w:r>
          <w:rPr>
            <w:color w:val="0000FF"/>
          </w:rPr>
          <w:t>Заявке</w:t>
        </w:r>
      </w:hyperlink>
      <w:r>
        <w:t xml:space="preserve"> (код формы по КФД 0531802);</w:t>
      </w:r>
      <w:proofErr w:type="gramEnd"/>
    </w:p>
    <w:p w:rsidR="00F25444" w:rsidRDefault="00F25444">
      <w:pPr>
        <w:pStyle w:val="ConsPlusNormal"/>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78" w:history="1">
        <w:r>
          <w:rPr>
            <w:color w:val="0000FF"/>
          </w:rPr>
          <w:t>Заявке</w:t>
        </w:r>
      </w:hyperlink>
      <w:r>
        <w:t xml:space="preserve"> (код формы по КФД 0531802).</w:t>
      </w:r>
    </w:p>
    <w:p w:rsidR="00F25444" w:rsidRDefault="00F25444">
      <w:pPr>
        <w:pStyle w:val="ConsPlusNormal"/>
        <w:ind w:firstLine="540"/>
        <w:jc w:val="both"/>
      </w:pPr>
      <w:r>
        <w:t xml:space="preserve">17. </w:t>
      </w:r>
      <w:proofErr w:type="gramStart"/>
      <w:r>
        <w:t xml:space="preserve">Если денежный чек соответствует требованиям, установленным </w:t>
      </w:r>
      <w:hyperlink w:anchor="P158" w:history="1">
        <w:r>
          <w:rPr>
            <w:color w:val="0000FF"/>
          </w:rPr>
          <w:t>пунктом 16</w:t>
        </w:r>
      </w:hyperlink>
      <w:r>
        <w:t xml:space="preserve"> настоящих Правил, на лицевой и оборотной стороне принятого от получателя средств бюджета (</w:t>
      </w:r>
      <w:proofErr w:type="spellStart"/>
      <w:r>
        <w:t>неучастника</w:t>
      </w:r>
      <w:proofErr w:type="spellEnd"/>
      <w:r>
        <w:t xml:space="preserve"> бюджетного процесса) и проверенного органом Федерального казначейства денежного чека проставляются подписи лиц, включенных в </w:t>
      </w:r>
      <w:hyperlink r:id="rId79" w:history="1">
        <w:r>
          <w:rPr>
            <w:color w:val="0000FF"/>
          </w:rPr>
          <w:t>Карточку</w:t>
        </w:r>
      </w:hyperlink>
      <w:r>
        <w:t xml:space="preserve"> с образцами подписей и оттиска печати (код формы по Общероссийскому </w:t>
      </w:r>
      <w:hyperlink r:id="rId80"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w:t>
      </w:r>
      <w:proofErr w:type="gramEnd"/>
      <w:r>
        <w:t xml:space="preserve"> образцами подписей органа Федерального казначейства).</w:t>
      </w:r>
    </w:p>
    <w:p w:rsidR="00F25444" w:rsidRDefault="00F25444">
      <w:pPr>
        <w:pStyle w:val="ConsPlusNormal"/>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F25444" w:rsidRDefault="00F25444">
      <w:pPr>
        <w:pStyle w:val="ConsPlusNormal"/>
        <w:ind w:firstLine="540"/>
        <w:jc w:val="both"/>
      </w:pPr>
      <w:r>
        <w:t xml:space="preserve">18. </w:t>
      </w:r>
      <w:proofErr w:type="gramStart"/>
      <w:r>
        <w:t>Орган Федерального казначейства на основании представленных получателями средств бюджета (</w:t>
      </w:r>
      <w:proofErr w:type="spellStart"/>
      <w:r>
        <w:t>неучастниками</w:t>
      </w:r>
      <w:proofErr w:type="spellEnd"/>
      <w:r>
        <w:t xml:space="preserve"> бюджетного процесса) </w:t>
      </w:r>
      <w:hyperlink r:id="rId81" w:history="1">
        <w:r>
          <w:rPr>
            <w:color w:val="0000FF"/>
          </w:rPr>
          <w:t>Заявок</w:t>
        </w:r>
      </w:hyperlink>
      <w:r>
        <w:t xml:space="preserve"> (код формы по КФД 0531802) и </w:t>
      </w:r>
      <w:hyperlink w:anchor="P922"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82" w:history="1">
        <w:r>
          <w:rPr>
            <w:color w:val="0000FF"/>
          </w:rPr>
          <w:t>N 40116</w:t>
        </w:r>
      </w:hyperlink>
      <w:r>
        <w:t xml:space="preserve"> в соответствии с требованиями, установленными </w:t>
      </w:r>
      <w:hyperlink r:id="rId83" w:history="1">
        <w:r>
          <w:rPr>
            <w:color w:val="0000FF"/>
          </w:rPr>
          <w:t>Положением N 383-П</w:t>
        </w:r>
      </w:hyperlink>
      <w:r>
        <w:t xml:space="preserve"> и </w:t>
      </w:r>
      <w:hyperlink r:id="rId84" w:history="1">
        <w:r>
          <w:rPr>
            <w:color w:val="0000FF"/>
          </w:rPr>
          <w:t>Положением N 414-П/8н</w:t>
        </w:r>
      </w:hyperlink>
      <w:r>
        <w:t>, отдельно по каждой</w:t>
      </w:r>
      <w:proofErr w:type="gramEnd"/>
      <w:r>
        <w:t xml:space="preserve"> Заявке.</w:t>
      </w:r>
    </w:p>
    <w:p w:rsidR="00F25444" w:rsidRDefault="00F25444">
      <w:pPr>
        <w:pStyle w:val="ConsPlusNormal"/>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5" w:history="1">
        <w:r>
          <w:rPr>
            <w:color w:val="0000FF"/>
          </w:rPr>
          <w:t>N 40116</w:t>
        </w:r>
      </w:hyperlink>
      <w:r>
        <w:t>.</w:t>
      </w:r>
    </w:p>
    <w:p w:rsidR="00F25444" w:rsidRDefault="00F25444">
      <w:pPr>
        <w:pStyle w:val="ConsPlusNormal"/>
        <w:ind w:firstLine="540"/>
        <w:jc w:val="both"/>
      </w:pPr>
      <w:r>
        <w:t>Передача органом Федерального казначейства в банк платежных поручений, предусматривающих перечисление денежных сре</w:t>
      </w:r>
      <w:proofErr w:type="gramStart"/>
      <w:r>
        <w:t>дств с с</w:t>
      </w:r>
      <w:proofErr w:type="gramEnd"/>
      <w:r>
        <w:t xml:space="preserve">оответствующих счетов органа Федерального казначейства на соответствующие счета </w:t>
      </w:r>
      <w:hyperlink r:id="rId86"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87" w:history="1">
        <w:r>
          <w:rPr>
            <w:color w:val="0000FF"/>
          </w:rPr>
          <w:t>N 40116</w:t>
        </w:r>
      </w:hyperlink>
      <w:r>
        <w:t>:</w:t>
      </w:r>
    </w:p>
    <w:p w:rsidR="00F25444" w:rsidRDefault="00F25444">
      <w:pPr>
        <w:pStyle w:val="ConsPlusNormal"/>
        <w:ind w:firstLine="540"/>
        <w:jc w:val="both"/>
      </w:pPr>
      <w:r>
        <w:t>платежными поручениями в электронном виде - не позднее дня получения денежных средств (до 12 часов местного времени);</w:t>
      </w:r>
    </w:p>
    <w:p w:rsidR="00F25444" w:rsidRDefault="00F25444">
      <w:pPr>
        <w:pStyle w:val="ConsPlusNormal"/>
        <w:ind w:firstLine="540"/>
        <w:jc w:val="both"/>
      </w:pPr>
      <w:r>
        <w:t>платежными поручениями на бумажном носителе - не позднее дня, предшествующего дню получения денежных средств.</w:t>
      </w:r>
    </w:p>
    <w:p w:rsidR="00F25444" w:rsidRDefault="00F25444">
      <w:pPr>
        <w:pStyle w:val="ConsPlusNormal"/>
        <w:ind w:firstLine="540"/>
        <w:jc w:val="both"/>
      </w:pPr>
      <w:r>
        <w:t xml:space="preserve">В случае зачисления денежных средств на счет </w:t>
      </w:r>
      <w:hyperlink r:id="rId88" w:history="1">
        <w:r>
          <w:rPr>
            <w:color w:val="0000FF"/>
          </w:rPr>
          <w:t>N 40116</w:t>
        </w:r>
      </w:hyperlink>
      <w: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F25444" w:rsidRDefault="00F25444">
      <w:pPr>
        <w:pStyle w:val="ConsPlusNormal"/>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89" w:history="1">
        <w:r>
          <w:rPr>
            <w:color w:val="0000FF"/>
          </w:rPr>
          <w:t>Положением N 383-П</w:t>
        </w:r>
      </w:hyperlink>
      <w:r>
        <w:t>,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оответствующих счетов органа Федерального казначейства и по зачислению средств на соответствующие счета </w:t>
      </w:r>
      <w:hyperlink r:id="rId90" w:history="1">
        <w:r>
          <w:rPr>
            <w:color w:val="0000FF"/>
          </w:rPr>
          <w:t>N 40116</w:t>
        </w:r>
      </w:hyperlink>
      <w:r>
        <w:t>.</w:t>
      </w:r>
    </w:p>
    <w:p w:rsidR="00F25444" w:rsidRDefault="00F25444">
      <w:pPr>
        <w:pStyle w:val="ConsPlusNormal"/>
        <w:ind w:firstLine="540"/>
        <w:jc w:val="both"/>
      </w:pPr>
      <w:proofErr w:type="gramStart"/>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91" w:history="1">
        <w:r>
          <w:rPr>
            <w:color w:val="0000FF"/>
          </w:rPr>
          <w:t>N 40116</w:t>
        </w:r>
      </w:hyperlink>
      <w:r>
        <w:t xml:space="preserve"> отражает кассовые выплаты в соответствии с представленными </w:t>
      </w:r>
      <w:hyperlink r:id="rId92" w:history="1">
        <w:r>
          <w:rPr>
            <w:color w:val="0000FF"/>
          </w:rPr>
          <w:t>Заявками</w:t>
        </w:r>
      </w:hyperlink>
      <w:r>
        <w:t xml:space="preserve"> (код формы по КФД 0531802) (</w:t>
      </w:r>
      <w:hyperlink w:anchor="P922" w:history="1">
        <w:r>
          <w:rPr>
            <w:color w:val="0000FF"/>
          </w:rPr>
          <w:t>Заявками</w:t>
        </w:r>
      </w:hyperlink>
      <w:r>
        <w:t xml:space="preserve"> (код формы по КФД 0531243) на соответствующих лицевых счетах, открытых получателю средств бюджета (</w:t>
      </w:r>
      <w:proofErr w:type="spellStart"/>
      <w:r>
        <w:t>неучастнику</w:t>
      </w:r>
      <w:proofErr w:type="spellEnd"/>
      <w:r>
        <w:t xml:space="preserve"> бюджетного процесса).</w:t>
      </w:r>
      <w:proofErr w:type="gramEnd"/>
    </w:p>
    <w:p w:rsidR="00F25444" w:rsidRDefault="00F25444">
      <w:pPr>
        <w:pStyle w:val="ConsPlusNormal"/>
        <w:ind w:firstLine="540"/>
        <w:jc w:val="both"/>
      </w:pPr>
      <w:bookmarkStart w:id="9" w:name="P172"/>
      <w:bookmarkEnd w:id="9"/>
      <w:r>
        <w:lastRenderedPageBreak/>
        <w:t xml:space="preserve">21. </w:t>
      </w:r>
      <w:proofErr w:type="gramStart"/>
      <w:r>
        <w:t>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w:t>
      </w:r>
      <w:proofErr w:type="spellStart"/>
      <w:r>
        <w:t>неучастником</w:t>
      </w:r>
      <w:proofErr w:type="spellEnd"/>
      <w:r>
        <w:t xml:space="preserve">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93" w:history="1">
        <w:r>
          <w:rPr>
            <w:color w:val="0000FF"/>
          </w:rPr>
          <w:t>N 40116</w:t>
        </w:r>
      </w:hyperlink>
      <w:r>
        <w:t xml:space="preserve"> на соответствующий счет органа Федерального казначейства.</w:t>
      </w:r>
      <w:proofErr w:type="gramEnd"/>
    </w:p>
    <w:p w:rsidR="00F25444" w:rsidRDefault="00F25444">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94"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F25444" w:rsidRDefault="00F25444">
      <w:pPr>
        <w:pStyle w:val="ConsPlusNormal"/>
        <w:ind w:firstLine="540"/>
        <w:jc w:val="both"/>
      </w:pPr>
      <w:r>
        <w:t>22. В случае</w:t>
      </w:r>
      <w:proofErr w:type="gramStart"/>
      <w:r>
        <w:t>,</w:t>
      </w:r>
      <w:proofErr w:type="gramEnd"/>
      <w:r>
        <w:t xml:space="preserve"> если предъявленный в банк денежный чек не принят банком к исполнению, а также в случае, если денежный чек испорчен,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w:t>
      </w:r>
      <w:proofErr w:type="spellStart"/>
      <w:r>
        <w:t>неучастнику</w:t>
      </w:r>
      <w:proofErr w:type="spellEnd"/>
      <w:r>
        <w:t xml:space="preserve"> бюджетного процесса).</w:t>
      </w:r>
    </w:p>
    <w:p w:rsidR="00F25444" w:rsidRDefault="00F25444">
      <w:pPr>
        <w:pStyle w:val="ConsPlusNormal"/>
        <w:ind w:firstLine="540"/>
        <w:jc w:val="both"/>
      </w:pPr>
      <w:r>
        <w:t>При этом получателем средств бюджета (</w:t>
      </w:r>
      <w:proofErr w:type="spellStart"/>
      <w:r>
        <w:t>неучастником</w:t>
      </w:r>
      <w:proofErr w:type="spellEnd"/>
      <w:r>
        <w:t xml:space="preserve"> бюджетного процесса) повторно в орган Федерального казначейства </w:t>
      </w:r>
      <w:hyperlink r:id="rId95" w:history="1">
        <w:r>
          <w:rPr>
            <w:color w:val="0000FF"/>
          </w:rPr>
          <w:t>Заявка</w:t>
        </w:r>
      </w:hyperlink>
      <w:r>
        <w:t xml:space="preserve"> (код формы по КФД 0531802) не предоставляется.</w:t>
      </w:r>
    </w:p>
    <w:p w:rsidR="00F25444" w:rsidRDefault="00F25444">
      <w:pPr>
        <w:pStyle w:val="ConsPlusNormal"/>
        <w:ind w:firstLine="540"/>
        <w:jc w:val="both"/>
      </w:pPr>
      <w:r>
        <w:t>На основании представленного получателем средств бюджета (</w:t>
      </w:r>
      <w:proofErr w:type="spellStart"/>
      <w:r>
        <w:t>неучастником</w:t>
      </w:r>
      <w:proofErr w:type="spellEnd"/>
      <w:r>
        <w:t xml:space="preserve"> бюджетного процесса) не принятого банком (испорченного) денежного чека орган Федерального казначейства формирует в двух экземплярах </w:t>
      </w:r>
      <w:hyperlink r:id="rId96"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F25444" w:rsidRDefault="00F25444">
      <w:pPr>
        <w:pStyle w:val="ConsPlusNormal"/>
        <w:ind w:firstLine="540"/>
        <w:jc w:val="both"/>
      </w:pPr>
      <w:proofErr w:type="gramStart"/>
      <w:r>
        <w:t xml:space="preserve">В </w:t>
      </w:r>
      <w:hyperlink r:id="rId97"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98"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roofErr w:type="gramEnd"/>
    </w:p>
    <w:p w:rsidR="00F25444" w:rsidRDefault="00F25444">
      <w:pPr>
        <w:pStyle w:val="ConsPlusNormal"/>
        <w:ind w:firstLine="540"/>
        <w:jc w:val="both"/>
      </w:pPr>
      <w:r>
        <w:t>При этом серии, номера денежных чеков указываются в графе 2 "Номер документа" табличной части Справки.</w:t>
      </w:r>
    </w:p>
    <w:p w:rsidR="00F25444" w:rsidRDefault="00F25444">
      <w:pPr>
        <w:pStyle w:val="ConsPlusNormal"/>
        <w:ind w:firstLine="540"/>
        <w:jc w:val="both"/>
      </w:pPr>
      <w:r>
        <w:t>Справка в банк не представляется.</w:t>
      </w:r>
    </w:p>
    <w:p w:rsidR="00F25444" w:rsidRDefault="00F25444">
      <w:pPr>
        <w:pStyle w:val="ConsPlusNormal"/>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99" w:history="1">
        <w:r>
          <w:rPr>
            <w:color w:val="0000FF"/>
          </w:rPr>
          <w:t>N 40116</w:t>
        </w:r>
      </w:hyperlink>
      <w:r>
        <w:t>.</w:t>
      </w:r>
    </w:p>
    <w:p w:rsidR="00F25444" w:rsidRDefault="00F25444">
      <w:pPr>
        <w:pStyle w:val="ConsPlusNormal"/>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w:t>
      </w:r>
      <w:proofErr w:type="spellStart"/>
      <w:r>
        <w:t>неучастнику</w:t>
      </w:r>
      <w:proofErr w:type="spellEnd"/>
      <w:r>
        <w:t xml:space="preserve"> бюджетного процесса).</w:t>
      </w:r>
    </w:p>
    <w:p w:rsidR="00F25444" w:rsidRDefault="00F25444">
      <w:pPr>
        <w:pStyle w:val="ConsPlusNormal"/>
        <w:ind w:firstLine="540"/>
        <w:jc w:val="both"/>
      </w:pPr>
      <w:proofErr w:type="gramStart"/>
      <w:r>
        <w:t>Контроль за</w:t>
      </w:r>
      <w:proofErr w:type="gramEnd"/>
      <w:r>
        <w:t xml:space="preserve">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F25444" w:rsidRDefault="00F25444">
      <w:pPr>
        <w:pStyle w:val="ConsPlusNormal"/>
        <w:ind w:firstLine="540"/>
        <w:jc w:val="both"/>
      </w:pPr>
      <w:bookmarkStart w:id="10" w:name="P183"/>
      <w:bookmarkEnd w:id="10"/>
      <w:r>
        <w:t xml:space="preserve">23. </w:t>
      </w:r>
      <w:proofErr w:type="gramStart"/>
      <w:r>
        <w:t>В случае утери получателем средств бюджета (</w:t>
      </w:r>
      <w:proofErr w:type="spellStart"/>
      <w:r>
        <w:t>неучастником</w:t>
      </w:r>
      <w:proofErr w:type="spellEnd"/>
      <w:r>
        <w:t xml:space="preserve">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100"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101" w:history="1">
        <w:r>
          <w:rPr>
            <w:color w:val="0000FF"/>
          </w:rPr>
          <w:t>N 40116</w:t>
        </w:r>
      </w:hyperlink>
      <w:r>
        <w:t xml:space="preserve"> на</w:t>
      </w:r>
      <w:proofErr w:type="gramEnd"/>
      <w:r>
        <w:t xml:space="preserve"> соответствующий счет органа Федерального казначейства, с которого ранее производилось перечисление денежных средств.</w:t>
      </w:r>
    </w:p>
    <w:p w:rsidR="00F25444" w:rsidRDefault="00F25444">
      <w:pPr>
        <w:pStyle w:val="ConsPlusNormal"/>
        <w:ind w:firstLine="540"/>
        <w:jc w:val="both"/>
      </w:pPr>
      <w:r>
        <w:t>Данное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02"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F25444" w:rsidRDefault="00F25444">
      <w:pPr>
        <w:pStyle w:val="ConsPlusNormal"/>
        <w:ind w:firstLine="540"/>
        <w:jc w:val="both"/>
      </w:pPr>
    </w:p>
    <w:p w:rsidR="00F25444" w:rsidRDefault="00F25444">
      <w:pPr>
        <w:pStyle w:val="ConsPlusNormal"/>
        <w:jc w:val="center"/>
        <w:outlineLvl w:val="1"/>
      </w:pPr>
      <w:r>
        <w:t>III. Обеспечение денежными средствами</w:t>
      </w:r>
    </w:p>
    <w:p w:rsidR="00F25444" w:rsidRDefault="00F25444">
      <w:pPr>
        <w:pStyle w:val="ConsPlusNormal"/>
        <w:jc w:val="center"/>
      </w:pPr>
      <w:r>
        <w:t>уполномоченных подразделений</w:t>
      </w:r>
    </w:p>
    <w:p w:rsidR="00F25444" w:rsidRDefault="00F25444">
      <w:pPr>
        <w:pStyle w:val="ConsPlusNormal"/>
        <w:jc w:val="center"/>
      </w:pPr>
    </w:p>
    <w:p w:rsidR="00F25444" w:rsidRDefault="00F25444">
      <w:pPr>
        <w:pStyle w:val="ConsPlusNormal"/>
        <w:ind w:firstLine="540"/>
        <w:jc w:val="both"/>
      </w:pPr>
      <w:r>
        <w:t xml:space="preserve">24. Обеспечение денежными средствами уполномоченных подразделений осуществляется </w:t>
      </w:r>
      <w:r>
        <w:lastRenderedPageBreak/>
        <w:t>без открытия им органами Федерального казначейства соответствующих лицевых счетов.</w:t>
      </w:r>
    </w:p>
    <w:p w:rsidR="00F25444" w:rsidRDefault="00F25444">
      <w:pPr>
        <w:pStyle w:val="ConsPlusNormal"/>
        <w:ind w:firstLine="540"/>
        <w:jc w:val="both"/>
      </w:pPr>
      <w:r>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F25444" w:rsidRDefault="00F25444">
      <w:pPr>
        <w:pStyle w:val="ConsPlusNormal"/>
        <w:ind w:firstLine="540"/>
        <w:jc w:val="both"/>
      </w:pPr>
      <w:r>
        <w:t xml:space="preserve">письмо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F25444" w:rsidRDefault="00F25444">
      <w:pPr>
        <w:pStyle w:val="ConsPlusNormal"/>
        <w:ind w:firstLine="540"/>
        <w:jc w:val="both"/>
      </w:pPr>
      <w:hyperlink r:id="rId103" w:history="1">
        <w:r>
          <w:rPr>
            <w:color w:val="0000FF"/>
          </w:rPr>
          <w:t>Карточку</w:t>
        </w:r>
      </w:hyperlink>
      <w: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F25444" w:rsidRDefault="00F25444">
      <w:pPr>
        <w:pStyle w:val="ConsPlusNormal"/>
        <w:ind w:firstLine="540"/>
        <w:jc w:val="both"/>
      </w:pPr>
      <w:r>
        <w:t xml:space="preserve">При оформлении </w:t>
      </w:r>
      <w:hyperlink r:id="rId104"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F25444" w:rsidRDefault="00F25444">
      <w:pPr>
        <w:pStyle w:val="ConsPlusNormal"/>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F25444" w:rsidRDefault="00F25444">
      <w:pPr>
        <w:pStyle w:val="ConsPlusNormal"/>
        <w:jc w:val="both"/>
      </w:pPr>
      <w:r>
        <w:t xml:space="preserve">(в ред. </w:t>
      </w:r>
      <w:hyperlink r:id="rId105" w:history="1">
        <w:r>
          <w:rPr>
            <w:color w:val="0000FF"/>
          </w:rPr>
          <w:t>Приказа</w:t>
        </w:r>
      </w:hyperlink>
      <w:r>
        <w:t xml:space="preserve"> Казначейства России от 14.10.2016 N 20н)</w:t>
      </w:r>
    </w:p>
    <w:p w:rsidR="00F25444" w:rsidRDefault="00F25444">
      <w:pPr>
        <w:pStyle w:val="ConsPlusNormal"/>
        <w:ind w:firstLine="540"/>
        <w:jc w:val="both"/>
      </w:pPr>
      <w:bookmarkStart w:id="11" w:name="P196"/>
      <w:bookmarkEnd w:id="11"/>
      <w:r>
        <w:t xml:space="preserve">25. </w:t>
      </w:r>
      <w:proofErr w:type="gramStart"/>
      <w:r>
        <w:t xml:space="preserve">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6"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07"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8" w:history="1">
        <w:r>
          <w:rPr>
            <w:color w:val="0000FF"/>
          </w:rPr>
          <w:t>Порядком N 13н</w:t>
        </w:r>
      </w:hyperlink>
      <w:r>
        <w:t>, для осуществления кассовых выплат</w:t>
      </w:r>
      <w:proofErr w:type="gramEnd"/>
      <w:r>
        <w:t xml:space="preserve"> за счет средств Государственной компании "Российские автомобильные дороги"), </w:t>
      </w:r>
      <w:proofErr w:type="gramStart"/>
      <w:r>
        <w:t>оформленную</w:t>
      </w:r>
      <w:proofErr w:type="gramEnd"/>
      <w:r>
        <w:t xml:space="preserve">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9" w:history="1">
        <w:r>
          <w:rPr>
            <w:color w:val="0000FF"/>
          </w:rPr>
          <w:t>N 40116</w:t>
        </w:r>
      </w:hyperlink>
      <w:r>
        <w:t>, открытый по месту нахождения уполномоченного подразделения.</w:t>
      </w:r>
    </w:p>
    <w:p w:rsidR="00F25444" w:rsidRDefault="00F25444">
      <w:pPr>
        <w:pStyle w:val="ConsPlusNormal"/>
        <w:ind w:firstLine="540"/>
        <w:jc w:val="both"/>
      </w:pPr>
      <w:r>
        <w:t xml:space="preserve">Орган Федерального казначейства в порядке, аналогичном порядку, установленному </w:t>
      </w:r>
      <w:hyperlink w:anchor="P109" w:history="1">
        <w:r>
          <w:rPr>
            <w:color w:val="0000FF"/>
          </w:rPr>
          <w:t>пунктом 9</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F25444" w:rsidRDefault="00F25444">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10"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69"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w:t>
      </w:r>
      <w:proofErr w:type="gramEnd"/>
      <w:r>
        <w:t xml:space="preserve"> </w:t>
      </w:r>
      <w:proofErr w:type="gramStart"/>
      <w:r>
        <w:t xml:space="preserve">средств бюджета) (Ведомость операций уполномоченного подразделения </w:t>
      </w:r>
      <w:proofErr w:type="spellStart"/>
      <w:r>
        <w:t>неучастника</w:t>
      </w:r>
      <w:proofErr w:type="spellEnd"/>
      <w:r>
        <w:t xml:space="preserve"> бюджетного процесса с денежными средствами по форме согласно </w:t>
      </w:r>
      <w:hyperlink w:anchor="P1167"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w:t>
      </w:r>
      <w:proofErr w:type="spellStart"/>
      <w:r>
        <w:t>неучастника</w:t>
      </w:r>
      <w:proofErr w:type="spellEnd"/>
      <w:r>
        <w:t xml:space="preserve">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w:t>
      </w:r>
      <w:proofErr w:type="spellStart"/>
      <w:r>
        <w:t>неучастника</w:t>
      </w:r>
      <w:proofErr w:type="spellEnd"/>
      <w:r>
        <w:t xml:space="preserve"> бюджетного процесса) и копии соответствующих платежных поручений на</w:t>
      </w:r>
      <w:proofErr w:type="gramEnd"/>
      <w:r>
        <w:t xml:space="preserve"> перечисление денежных сре</w:t>
      </w:r>
      <w:proofErr w:type="gramStart"/>
      <w:r>
        <w:t>дств с с</w:t>
      </w:r>
      <w:proofErr w:type="gramEnd"/>
      <w:r>
        <w:t xml:space="preserve">оответствующего счета органа Федерального казначейства на соответствующий счет </w:t>
      </w:r>
      <w:hyperlink r:id="rId111" w:history="1">
        <w:r>
          <w:rPr>
            <w:color w:val="0000FF"/>
          </w:rPr>
          <w:t>N 40116</w:t>
        </w:r>
      </w:hyperlink>
      <w:r>
        <w:t>.</w:t>
      </w:r>
    </w:p>
    <w:p w:rsidR="00F25444" w:rsidRDefault="00F25444">
      <w:pPr>
        <w:pStyle w:val="ConsPlusNormal"/>
        <w:ind w:firstLine="540"/>
        <w:jc w:val="both"/>
      </w:pPr>
      <w:r>
        <w:t xml:space="preserve">Второй экземпляр </w:t>
      </w:r>
      <w:hyperlink w:anchor="P1069" w:history="1">
        <w:proofErr w:type="gramStart"/>
        <w:r>
          <w:rPr>
            <w:color w:val="0000FF"/>
          </w:rPr>
          <w:t>Ведомости</w:t>
        </w:r>
      </w:hyperlink>
      <w:r>
        <w:t xml:space="preserve"> операций уполномоченного подразделения получателя средств</w:t>
      </w:r>
      <w:proofErr w:type="gramEnd"/>
      <w:r>
        <w:t xml:space="preserve"> бюджета (Ведомости операций уполномоченного подразделения </w:t>
      </w:r>
      <w:proofErr w:type="spellStart"/>
      <w:r>
        <w:t>неучастника</w:t>
      </w:r>
      <w:proofErr w:type="spellEnd"/>
      <w:r>
        <w:t xml:space="preserve">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12" w:history="1">
        <w:r>
          <w:rPr>
            <w:color w:val="0000FF"/>
          </w:rPr>
          <w:t>N 40116</w:t>
        </w:r>
      </w:hyperlink>
      <w:r>
        <w:t xml:space="preserve"> остается в документах операционного дня органа Федерального </w:t>
      </w:r>
      <w:r>
        <w:lastRenderedPageBreak/>
        <w:t>казначейства.</w:t>
      </w:r>
    </w:p>
    <w:p w:rsidR="00F25444" w:rsidRDefault="00F25444">
      <w:pPr>
        <w:pStyle w:val="ConsPlusNormal"/>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119" w:history="1">
        <w:r>
          <w:rPr>
            <w:color w:val="0000FF"/>
          </w:rPr>
          <w:t>пунктом 11</w:t>
        </w:r>
      </w:hyperlink>
      <w:r>
        <w:t xml:space="preserve"> настоящих Правил, </w:t>
      </w:r>
      <w:hyperlink r:id="rId113" w:history="1">
        <w:r>
          <w:rPr>
            <w:color w:val="0000FF"/>
          </w:rPr>
          <w:t>Заявку</w:t>
        </w:r>
      </w:hyperlink>
      <w:r>
        <w:t xml:space="preserve"> (код формы по КФД 0531802) и денежный чек.</w:t>
      </w:r>
    </w:p>
    <w:p w:rsidR="00F25444" w:rsidRDefault="00F25444">
      <w:pPr>
        <w:pStyle w:val="ConsPlusNormal"/>
        <w:ind w:firstLine="540"/>
        <w:jc w:val="both"/>
      </w:pPr>
      <w:r>
        <w:t xml:space="preserve">При бумажном документообороте </w:t>
      </w:r>
      <w:hyperlink r:id="rId114" w:history="1">
        <w:r>
          <w:rPr>
            <w:color w:val="0000FF"/>
          </w:rPr>
          <w:t>Заявка</w:t>
        </w:r>
      </w:hyperlink>
      <w:r>
        <w:t xml:space="preserve"> (код формы по КФД 0531802) представляется в двух экземплярах.</w:t>
      </w:r>
    </w:p>
    <w:p w:rsidR="00F25444" w:rsidRDefault="00F25444">
      <w:pPr>
        <w:pStyle w:val="ConsPlusNormal"/>
        <w:ind w:firstLine="540"/>
        <w:jc w:val="both"/>
      </w:pPr>
      <w:r>
        <w:t xml:space="preserve">27. В случаях, установленных </w:t>
      </w:r>
      <w:hyperlink w:anchor="P152"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F25444" w:rsidRDefault="00F25444">
      <w:pPr>
        <w:pStyle w:val="ConsPlusNormal"/>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58" w:history="1">
        <w:r>
          <w:rPr>
            <w:color w:val="0000FF"/>
          </w:rPr>
          <w:t>пунктом 16</w:t>
        </w:r>
      </w:hyperlink>
      <w:r>
        <w:t xml:space="preserve"> настоящих Правил.</w:t>
      </w:r>
    </w:p>
    <w:p w:rsidR="00F25444" w:rsidRDefault="00F25444">
      <w:pPr>
        <w:pStyle w:val="ConsPlusNormal"/>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58"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15" w:history="1">
        <w:r>
          <w:rPr>
            <w:color w:val="0000FF"/>
          </w:rPr>
          <w:t>Карточку</w:t>
        </w:r>
      </w:hyperlink>
      <w:r>
        <w:t xml:space="preserve"> с образцами подписей органа Федерального казначейства.</w:t>
      </w:r>
    </w:p>
    <w:p w:rsidR="00F25444" w:rsidRDefault="00F25444">
      <w:pPr>
        <w:pStyle w:val="ConsPlusNormal"/>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F25444" w:rsidRDefault="00F25444">
      <w:pPr>
        <w:pStyle w:val="ConsPlusNormal"/>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F25444" w:rsidRDefault="00F25444">
      <w:pPr>
        <w:pStyle w:val="ConsPlusNormal"/>
        <w:ind w:firstLine="540"/>
        <w:jc w:val="both"/>
      </w:pPr>
      <w:r>
        <w:t xml:space="preserve">30. </w:t>
      </w:r>
      <w:hyperlink r:id="rId116"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7" w:history="1">
        <w:r>
          <w:rPr>
            <w:color w:val="0000FF"/>
          </w:rPr>
          <w:t>N 40116</w:t>
        </w:r>
      </w:hyperlink>
      <w:r>
        <w:t>.</w:t>
      </w:r>
    </w:p>
    <w:p w:rsidR="00F25444" w:rsidRDefault="00F25444">
      <w:pPr>
        <w:pStyle w:val="ConsPlusNormal"/>
        <w:ind w:firstLine="540"/>
        <w:jc w:val="both"/>
      </w:pPr>
      <w:proofErr w:type="gramStart"/>
      <w:r>
        <w:t xml:space="preserve">Первый экземпляр исполненной </w:t>
      </w:r>
      <w:hyperlink r:id="rId118"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r>
        <w:t xml:space="preserve"> бюджетного процесса) остаются в документах операционного дня органа Федерального казначейства по соответствующему счету </w:t>
      </w:r>
      <w:hyperlink r:id="rId119" w:history="1">
        <w:r>
          <w:rPr>
            <w:color w:val="0000FF"/>
          </w:rPr>
          <w:t>N 40116</w:t>
        </w:r>
      </w:hyperlink>
      <w:r>
        <w:t xml:space="preserve">,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proofErr w:type="gramEnd"/>
      <w:r>
        <w:t xml:space="preserve"> бюджетного процесса) передается уполномоченному подразделению.</w:t>
      </w:r>
    </w:p>
    <w:p w:rsidR="00F25444" w:rsidRDefault="00F25444">
      <w:pPr>
        <w:pStyle w:val="ConsPlusNormal"/>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72" w:history="1">
        <w:r>
          <w:rPr>
            <w:color w:val="0000FF"/>
          </w:rPr>
          <w:t>пунктами 21</w:t>
        </w:r>
      </w:hyperlink>
      <w:r>
        <w:t xml:space="preserve"> - </w:t>
      </w:r>
      <w:hyperlink w:anchor="P183" w:history="1">
        <w:r>
          <w:rPr>
            <w:color w:val="0000FF"/>
          </w:rPr>
          <w:t>23</w:t>
        </w:r>
      </w:hyperlink>
      <w:r>
        <w:t xml:space="preserve"> настоящих Правил.</w:t>
      </w:r>
    </w:p>
    <w:p w:rsidR="00F25444" w:rsidRDefault="00F25444">
      <w:pPr>
        <w:pStyle w:val="ConsPlusNormal"/>
        <w:ind w:firstLine="540"/>
        <w:jc w:val="both"/>
      </w:pPr>
    </w:p>
    <w:p w:rsidR="00F25444" w:rsidRDefault="00F25444">
      <w:pPr>
        <w:pStyle w:val="ConsPlusNormal"/>
        <w:jc w:val="center"/>
        <w:outlineLvl w:val="1"/>
      </w:pPr>
      <w:r>
        <w:t>IV. Взнос клиентом наличных денег и учет их органом</w:t>
      </w:r>
    </w:p>
    <w:p w:rsidR="00F25444" w:rsidRDefault="00F25444">
      <w:pPr>
        <w:pStyle w:val="ConsPlusNormal"/>
        <w:jc w:val="center"/>
      </w:pPr>
      <w:r>
        <w:t>Федерального казначейства</w:t>
      </w:r>
    </w:p>
    <w:p w:rsidR="00F25444" w:rsidRDefault="00F25444">
      <w:pPr>
        <w:pStyle w:val="ConsPlusNormal"/>
        <w:ind w:firstLine="540"/>
        <w:jc w:val="both"/>
      </w:pPr>
    </w:p>
    <w:p w:rsidR="00F25444" w:rsidRDefault="00F25444">
      <w:pPr>
        <w:pStyle w:val="ConsPlusNormal"/>
        <w:ind w:firstLine="540"/>
        <w:jc w:val="both"/>
      </w:pPr>
      <w:r>
        <w:t xml:space="preserve">31. На счет </w:t>
      </w:r>
      <w:hyperlink r:id="rId120" w:history="1">
        <w:r>
          <w:rPr>
            <w:color w:val="0000FF"/>
          </w:rPr>
          <w:t>N 40116</w:t>
        </w:r>
      </w:hyperlink>
      <w:r>
        <w:t xml:space="preserve"> клиентом вносятся:</w:t>
      </w:r>
    </w:p>
    <w:p w:rsidR="00F25444" w:rsidRDefault="00F25444">
      <w:pPr>
        <w:pStyle w:val="ConsPlusNormal"/>
        <w:ind w:firstLine="540"/>
        <w:jc w:val="both"/>
      </w:pPr>
      <w:proofErr w:type="gramStart"/>
      <w:r>
        <w:t xml:space="preserve">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roofErr w:type="gramEnd"/>
    </w:p>
    <w:p w:rsidR="00F25444" w:rsidRDefault="00F25444">
      <w:pPr>
        <w:pStyle w:val="ConsPlusNormal"/>
        <w:ind w:firstLine="540"/>
        <w:jc w:val="both"/>
      </w:pPr>
      <w:r>
        <w:t xml:space="preserve">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w:t>
      </w:r>
      <w:proofErr w:type="spellStart"/>
      <w:r>
        <w:t>неучастников</w:t>
      </w:r>
      <w:proofErr w:type="spellEnd"/>
      <w:r>
        <w:t xml:space="preserve"> бюджетного процесса.</w:t>
      </w:r>
    </w:p>
    <w:p w:rsidR="00F25444" w:rsidRDefault="00F25444">
      <w:pPr>
        <w:pStyle w:val="ConsPlusNormal"/>
        <w:ind w:firstLine="540"/>
        <w:jc w:val="both"/>
      </w:pPr>
      <w:r>
        <w:t xml:space="preserve">32. </w:t>
      </w:r>
      <w:proofErr w:type="gramStart"/>
      <w:r>
        <w:t xml:space="preserve">Взнос клиентом наличных денег осуществляется по </w:t>
      </w:r>
      <w:hyperlink r:id="rId121" w:history="1">
        <w:r>
          <w:rPr>
            <w:color w:val="0000FF"/>
          </w:rPr>
          <w:t>Объявлению</w:t>
        </w:r>
      </w:hyperlink>
      <w:r>
        <w:t xml:space="preserve"> на взнос наличными (код формы по </w:t>
      </w:r>
      <w:hyperlink r:id="rId122" w:history="1">
        <w:r>
          <w:rPr>
            <w:color w:val="0000FF"/>
          </w:rPr>
          <w:t>ОКУД</w:t>
        </w:r>
      </w:hyperlink>
      <w:r>
        <w:t xml:space="preserve"> 0402001) (по препроводительной ведомости к сумке (код по </w:t>
      </w:r>
      <w:hyperlink r:id="rId123"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24" w:history="1">
        <w:r>
          <w:rPr>
            <w:color w:val="0000FF"/>
          </w:rPr>
          <w:t>Положением N 414-П/8н</w:t>
        </w:r>
      </w:hyperlink>
      <w:r>
        <w:t>.</w:t>
      </w:r>
      <w:proofErr w:type="gramEnd"/>
    </w:p>
    <w:p w:rsidR="00F25444" w:rsidRDefault="00F25444">
      <w:pPr>
        <w:pStyle w:val="ConsPlusNormal"/>
        <w:ind w:firstLine="540"/>
        <w:jc w:val="both"/>
      </w:pPr>
      <w:proofErr w:type="gramStart"/>
      <w:r>
        <w:t xml:space="preserve">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w:t>
      </w:r>
      <w:r>
        <w:lastRenderedPageBreak/>
        <w:t>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roofErr w:type="gramEnd"/>
    </w:p>
    <w:p w:rsidR="00F25444" w:rsidRDefault="00F25444">
      <w:pPr>
        <w:pStyle w:val="ConsPlusNormal"/>
        <w:ind w:firstLine="540"/>
        <w:jc w:val="both"/>
      </w:pPr>
      <w:r>
        <w:t>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F25444" w:rsidRDefault="00F25444">
      <w:pPr>
        <w:pStyle w:val="ConsPlusNormal"/>
        <w:ind w:firstLine="540"/>
        <w:jc w:val="both"/>
      </w:pPr>
      <w:r>
        <w:t xml:space="preserve">удаленному получателю средств бюджета (удаленному </w:t>
      </w:r>
      <w:proofErr w:type="spellStart"/>
      <w:r>
        <w:t>неучастнику</w:t>
      </w:r>
      <w:proofErr w:type="spellEnd"/>
      <w:r>
        <w:t xml:space="preserve"> бюджетного процесса) в финансовом органе.</w:t>
      </w:r>
    </w:p>
    <w:p w:rsidR="00F25444" w:rsidRDefault="00F25444">
      <w:pPr>
        <w:pStyle w:val="ConsPlusNormal"/>
        <w:ind w:firstLine="540"/>
        <w:jc w:val="both"/>
      </w:pPr>
      <w:bookmarkStart w:id="12" w:name="P221"/>
      <w:bookmarkEnd w:id="12"/>
      <w:r>
        <w:t xml:space="preserve">33. </w:t>
      </w:r>
      <w:proofErr w:type="gramStart"/>
      <w:r>
        <w:t xml:space="preserve">Орган Федерального казначейства на основании выписок банка из соответствующих счетов </w:t>
      </w:r>
      <w:hyperlink r:id="rId125"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w:t>
      </w:r>
      <w:proofErr w:type="gramEnd"/>
      <w:r>
        <w:t xml:space="preserve"> </w:t>
      </w:r>
      <w:hyperlink r:id="rId126"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F25444" w:rsidRDefault="00F25444">
      <w:pPr>
        <w:pStyle w:val="ConsPlusNormal"/>
        <w:ind w:firstLine="540"/>
        <w:jc w:val="both"/>
      </w:pPr>
      <w:proofErr w:type="gramStart"/>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7" w:history="1">
        <w:r>
          <w:rPr>
            <w:color w:val="0000FF"/>
          </w:rPr>
          <w:t>N 40116</w:t>
        </w:r>
      </w:hyperlink>
      <w:r>
        <w:t xml:space="preserve"> перечисляет поступившие денежные средства:</w:t>
      </w:r>
      <w:proofErr w:type="gramEnd"/>
    </w:p>
    <w:p w:rsidR="00F25444" w:rsidRDefault="00F25444">
      <w:pPr>
        <w:pStyle w:val="ConsPlusNormal"/>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28"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F25444" w:rsidRDefault="00F25444">
      <w:pPr>
        <w:pStyle w:val="ConsPlusNormal"/>
        <w:ind w:firstLine="540"/>
        <w:jc w:val="both"/>
      </w:pPr>
      <w:r>
        <w:t xml:space="preserve">на соответствующий счет органа Федерального казначейства, открытый для учета операций со средствами </w:t>
      </w:r>
      <w:proofErr w:type="spellStart"/>
      <w:r>
        <w:t>неучастников</w:t>
      </w:r>
      <w:proofErr w:type="spellEnd"/>
      <w:r>
        <w:t xml:space="preserve"> бюджетного процесса (при его наличии), в случае внесения наличных денег на счет </w:t>
      </w:r>
      <w:hyperlink r:id="rId129" w:history="1">
        <w:r>
          <w:rPr>
            <w:color w:val="0000FF"/>
          </w:rPr>
          <w:t>N 40116</w:t>
        </w:r>
      </w:hyperlink>
      <w:r>
        <w:t xml:space="preserve">, открытый для учета операций по обеспечению денежными средствами </w:t>
      </w:r>
      <w:proofErr w:type="spellStart"/>
      <w:r>
        <w:t>неучастников</w:t>
      </w:r>
      <w:proofErr w:type="spellEnd"/>
      <w:r>
        <w:t xml:space="preserve"> бюджетного процесса и их уполномоченных подразделений.</w:t>
      </w:r>
    </w:p>
    <w:p w:rsidR="00F25444" w:rsidRDefault="00F25444">
      <w:pPr>
        <w:pStyle w:val="ConsPlusNormal"/>
        <w:ind w:firstLine="540"/>
        <w:jc w:val="both"/>
      </w:pPr>
      <w:r>
        <w:t xml:space="preserve">34. </w:t>
      </w:r>
      <w:proofErr w:type="gramStart"/>
      <w:r>
        <w:t xml:space="preserve">Платежные поручения на перечисление денежных средств с соответствующих счетов </w:t>
      </w:r>
      <w:hyperlink r:id="rId130"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31"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32" w:history="1">
        <w:r>
          <w:rPr>
            <w:color w:val="0000FF"/>
          </w:rPr>
          <w:t>N 40116</w:t>
        </w:r>
      </w:hyperlink>
      <w:r>
        <w:t xml:space="preserve"> и по зачислению средств на соответствующие счета органа Федерального</w:t>
      </w:r>
      <w:proofErr w:type="gramEnd"/>
      <w:r>
        <w:t xml:space="preserve"> казначейства (соответствующие счета финансового органа, соответствующие счета органа управления внебюджетным фондом).</w:t>
      </w:r>
    </w:p>
    <w:p w:rsidR="00F25444" w:rsidRDefault="00F25444">
      <w:pPr>
        <w:pStyle w:val="ConsPlusNormal"/>
        <w:ind w:firstLine="540"/>
        <w:jc w:val="both"/>
      </w:pPr>
      <w:proofErr w:type="gramStart"/>
      <w:r>
        <w:t xml:space="preserve">Суммы доходов от оказания получателями средств бюджета платных услуг, поступившие с соответствующего счета </w:t>
      </w:r>
      <w:hyperlink r:id="rId133"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34"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5" w:history="1">
        <w:r>
          <w:rPr>
            <w:color w:val="0000FF"/>
          </w:rPr>
          <w:t>пунктом 57</w:t>
        </w:r>
      </w:hyperlink>
      <w:r>
        <w:t xml:space="preserve"> Порядка учета Федеральным казначейством поступлений в</w:t>
      </w:r>
      <w:proofErr w:type="gramEnd"/>
      <w:r>
        <w:t xml:space="preserve">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F25444" w:rsidRDefault="00F25444">
      <w:pPr>
        <w:pStyle w:val="ConsPlusNormal"/>
        <w:ind w:firstLine="540"/>
        <w:jc w:val="both"/>
      </w:pPr>
      <w:bookmarkStart w:id="13" w:name="P227"/>
      <w:bookmarkEnd w:id="13"/>
      <w:r>
        <w:t xml:space="preserve">35. На основании информации, указанной в Ордерах, приложенных к выписке банка из соответствующего счета </w:t>
      </w:r>
      <w:hyperlink r:id="rId136"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 администратору доходов бюджета), операции по восстановлению кассовых выплат (поступлению средств).</w:t>
      </w:r>
    </w:p>
    <w:p w:rsidR="00F25444" w:rsidRDefault="00F25444">
      <w:pPr>
        <w:pStyle w:val="ConsPlusNormal"/>
        <w:jc w:val="center"/>
      </w:pPr>
    </w:p>
    <w:p w:rsidR="00F25444" w:rsidRDefault="00F25444">
      <w:pPr>
        <w:pStyle w:val="ConsPlusNormal"/>
        <w:jc w:val="center"/>
        <w:outlineLvl w:val="1"/>
      </w:pPr>
      <w:r>
        <w:t>V. Особенности осуществления операций по обеспечению</w:t>
      </w:r>
    </w:p>
    <w:p w:rsidR="00F25444" w:rsidRDefault="00F25444">
      <w:pPr>
        <w:pStyle w:val="ConsPlusNormal"/>
        <w:jc w:val="center"/>
      </w:pPr>
      <w:r>
        <w:lastRenderedPageBreak/>
        <w:t>денежными средствами клиентов с использованием карт</w:t>
      </w:r>
    </w:p>
    <w:p w:rsidR="00F25444" w:rsidRDefault="00F25444">
      <w:pPr>
        <w:pStyle w:val="ConsPlusNormal"/>
        <w:jc w:val="center"/>
      </w:pPr>
    </w:p>
    <w:p w:rsidR="00F25444" w:rsidRDefault="00F25444">
      <w:pPr>
        <w:pStyle w:val="ConsPlusNormal"/>
        <w:ind w:firstLine="540"/>
        <w:jc w:val="both"/>
      </w:pPr>
      <w:r>
        <w:t xml:space="preserve">36. </w:t>
      </w:r>
      <w:proofErr w:type="gramStart"/>
      <w:r>
        <w:t xml:space="preserve">Клиент осуществляет операции с использованием карт в соответствии с Договором и требованиями </w:t>
      </w:r>
      <w:hyperlink r:id="rId137"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roofErr w:type="gramEnd"/>
    </w:p>
    <w:p w:rsidR="00F25444" w:rsidRDefault="00F25444">
      <w:pPr>
        <w:pStyle w:val="ConsPlusNormal"/>
        <w:ind w:firstLine="540"/>
        <w:jc w:val="both"/>
      </w:pPr>
      <w:r>
        <w:t>--------------------------------</w:t>
      </w:r>
    </w:p>
    <w:p w:rsidR="00F25444" w:rsidRDefault="00F25444">
      <w:pPr>
        <w:pStyle w:val="ConsPlusNormal"/>
        <w:ind w:firstLine="540"/>
        <w:jc w:val="both"/>
      </w:pPr>
      <w:r>
        <w:t>&lt;1</w:t>
      </w:r>
      <w:proofErr w:type="gramStart"/>
      <w:r>
        <w:t>&gt; С</w:t>
      </w:r>
      <w:proofErr w:type="gramEnd"/>
      <w:r>
        <w:t xml:space="preserve">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w:t>
      </w:r>
      <w:proofErr w:type="gramStart"/>
      <w:r>
        <w:t>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w:t>
      </w:r>
      <w:proofErr w:type="gramEnd"/>
      <w:r>
        <w:t xml:space="preserve"> </w:t>
      </w:r>
      <w:proofErr w:type="gramStart"/>
      <w:r>
        <w:t>Вестник Банка России, 2012, N 67).</w:t>
      </w:r>
      <w:proofErr w:type="gramEnd"/>
    </w:p>
    <w:p w:rsidR="00F25444" w:rsidRDefault="00F25444">
      <w:pPr>
        <w:pStyle w:val="ConsPlusNormal"/>
        <w:ind w:firstLine="540"/>
        <w:jc w:val="both"/>
      </w:pPr>
    </w:p>
    <w:p w:rsidR="00F25444" w:rsidRDefault="00F25444">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F25444" w:rsidRDefault="00F25444">
      <w:pPr>
        <w:pStyle w:val="ConsPlusNormal"/>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8" w:history="1">
        <w:r>
          <w:rPr>
            <w:color w:val="0000FF"/>
          </w:rPr>
          <w:t>N 40116</w:t>
        </w:r>
      </w:hyperlink>
      <w:r>
        <w:t xml:space="preserve"> денежных средств.</w:t>
      </w:r>
    </w:p>
    <w:p w:rsidR="00F25444" w:rsidRDefault="00F25444">
      <w:pPr>
        <w:pStyle w:val="ConsPlusNormal"/>
        <w:ind w:firstLine="540"/>
        <w:jc w:val="both"/>
      </w:pPr>
      <w:proofErr w:type="gramStart"/>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95"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253"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w:t>
      </w:r>
      <w:proofErr w:type="gramEnd"/>
      <w:r>
        <w:t xml:space="preserve"> карт).</w:t>
      </w:r>
    </w:p>
    <w:p w:rsidR="00F25444" w:rsidRDefault="00F25444">
      <w:pPr>
        <w:pStyle w:val="ConsPlusNormal"/>
        <w:ind w:firstLine="540"/>
        <w:jc w:val="both"/>
      </w:pPr>
      <w:r>
        <w:t>В случае</w:t>
      </w:r>
      <w:proofErr w:type="gramStart"/>
      <w:r>
        <w:t>,</w:t>
      </w:r>
      <w:proofErr w:type="gramEnd"/>
      <w:r>
        <w:t xml:space="preserve"> если в информации, предусмотренной </w:t>
      </w:r>
      <w:hyperlink w:anchor="P95"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F25444" w:rsidRDefault="00F25444">
      <w:pPr>
        <w:pStyle w:val="ConsPlusNormal"/>
        <w:ind w:firstLine="540"/>
        <w:jc w:val="both"/>
      </w:pPr>
      <w:bookmarkStart w:id="14" w:name="P240"/>
      <w:bookmarkEnd w:id="14"/>
      <w:r>
        <w:t>37. Для получения карт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Заявление на получение карт по форме согласно </w:t>
      </w:r>
      <w:hyperlink w:anchor="P1395" w:history="1">
        <w:r>
          <w:rPr>
            <w:color w:val="0000FF"/>
          </w:rPr>
          <w:t>приложению N 7</w:t>
        </w:r>
      </w:hyperlink>
      <w:r>
        <w:t xml:space="preserve"> к настоящим Правилам (код формы по КФД 0531247) (далее - Заявление на получение карт).</w:t>
      </w:r>
    </w:p>
    <w:p w:rsidR="00F25444" w:rsidRDefault="00F25444">
      <w:pPr>
        <w:pStyle w:val="ConsPlusNormal"/>
        <w:ind w:firstLine="540"/>
        <w:jc w:val="both"/>
      </w:pPr>
      <w:r>
        <w:t>Получатель средств бюджета (</w:t>
      </w:r>
      <w:proofErr w:type="spellStart"/>
      <w:r>
        <w:t>неучастник</w:t>
      </w:r>
      <w:proofErr w:type="spellEnd"/>
      <w:r>
        <w:t xml:space="preserve"> бюджетного процесса) представляет отдельное </w:t>
      </w:r>
      <w:hyperlink w:anchor="P1395" w:history="1">
        <w:r>
          <w:rPr>
            <w:color w:val="0000FF"/>
          </w:rPr>
          <w:t>Заявление</w:t>
        </w:r>
      </w:hyperlink>
      <w:r>
        <w:t xml:space="preserve"> на получение карт на каждое созданное им уполномоченное подразделение.</w:t>
      </w:r>
    </w:p>
    <w:p w:rsidR="00F25444" w:rsidRDefault="00F25444">
      <w:pPr>
        <w:pStyle w:val="ConsPlusNormal"/>
        <w:ind w:firstLine="540"/>
        <w:jc w:val="both"/>
      </w:pPr>
      <w:r>
        <w:t xml:space="preserve">38. </w:t>
      </w:r>
      <w:proofErr w:type="gramStart"/>
      <w:r>
        <w:t>На основании представленных получателями бюджетных средств (</w:t>
      </w:r>
      <w:proofErr w:type="spellStart"/>
      <w:r>
        <w:t>неучастниками</w:t>
      </w:r>
      <w:proofErr w:type="spellEnd"/>
      <w:r>
        <w:t xml:space="preserve"> бюджетного процесса) </w:t>
      </w:r>
      <w:hyperlink w:anchor="P1395"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507"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507" w:history="1">
        <w:r>
          <w:rPr>
            <w:color w:val="0000FF"/>
          </w:rPr>
          <w:t>Реестр</w:t>
        </w:r>
      </w:hyperlink>
      <w:r>
        <w:t xml:space="preserve"> в кредитную организацию</w:t>
      </w:r>
      <w:proofErr w:type="gramEnd"/>
      <w:r>
        <w:t xml:space="preserve"> по месту открытия соответствующего счета </w:t>
      </w:r>
      <w:hyperlink r:id="rId139" w:history="1">
        <w:r>
          <w:rPr>
            <w:color w:val="0000FF"/>
          </w:rPr>
          <w:t>N 40116</w:t>
        </w:r>
      </w:hyperlink>
      <w:r>
        <w:t>.</w:t>
      </w:r>
    </w:p>
    <w:p w:rsidR="00F25444" w:rsidRDefault="00F25444">
      <w:pPr>
        <w:pStyle w:val="ConsPlusNormal"/>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40" w:history="1">
        <w:r>
          <w:rPr>
            <w:color w:val="0000FF"/>
          </w:rPr>
          <w:t>N 40116</w:t>
        </w:r>
      </w:hyperlink>
      <w:r>
        <w:t>, а также о порядке и сроках предоставления документов.</w:t>
      </w:r>
    </w:p>
    <w:p w:rsidR="00F25444" w:rsidRDefault="00F25444">
      <w:pPr>
        <w:pStyle w:val="ConsPlusNormal"/>
        <w:ind w:firstLine="540"/>
        <w:jc w:val="both"/>
      </w:pPr>
      <w:r>
        <w:t xml:space="preserve">Уполномоченный на получение карт работник клиента получает в кредитной организации </w:t>
      </w:r>
      <w:r>
        <w:lastRenderedPageBreak/>
        <w:t xml:space="preserve">изготовленные карты и конверты, содержащие </w:t>
      </w:r>
      <w:proofErr w:type="spellStart"/>
      <w:r>
        <w:t>пин</w:t>
      </w:r>
      <w:proofErr w:type="spellEnd"/>
      <w:r>
        <w:t>-коды к ним, после получения от кредитной организации в соответствии с условиями Договора уведомления о готовности выдать карты.</w:t>
      </w:r>
    </w:p>
    <w:p w:rsidR="00F25444" w:rsidRDefault="00F25444">
      <w:pPr>
        <w:pStyle w:val="ConsPlusNormal"/>
        <w:ind w:firstLine="540"/>
        <w:jc w:val="both"/>
      </w:pPr>
      <w: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41" w:history="1">
        <w:r>
          <w:rPr>
            <w:color w:val="0000FF"/>
          </w:rPr>
          <w:t>N 40116</w:t>
        </w:r>
      </w:hyperlink>
      <w:r>
        <w:t xml:space="preserve"> либо в ее филиале в соответствии с условиями Договора.</w:t>
      </w:r>
    </w:p>
    <w:p w:rsidR="00F25444" w:rsidRDefault="00F25444">
      <w:pPr>
        <w:pStyle w:val="ConsPlusNormal"/>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602"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F25444" w:rsidRDefault="00F25444">
      <w:pPr>
        <w:pStyle w:val="ConsPlusNormal"/>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F25444" w:rsidRDefault="00F25444">
      <w:pPr>
        <w:pStyle w:val="ConsPlusNormal"/>
        <w:ind w:firstLine="540"/>
        <w:jc w:val="both"/>
      </w:pPr>
      <w:r>
        <w:t>закрытия лицевых счетов, открытых 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F25444" w:rsidRDefault="00F25444">
      <w:pPr>
        <w:pStyle w:val="ConsPlusNormal"/>
        <w:ind w:firstLine="540"/>
        <w:jc w:val="both"/>
      </w:pPr>
      <w:r>
        <w:t>изменения наименования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w:t>
      </w:r>
    </w:p>
    <w:p w:rsidR="00F25444" w:rsidRDefault="00F25444">
      <w:pPr>
        <w:pStyle w:val="ConsPlusNormal"/>
        <w:ind w:firstLine="540"/>
        <w:jc w:val="both"/>
      </w:pPr>
      <w:r>
        <w:t>повреждения карты;</w:t>
      </w:r>
    </w:p>
    <w:p w:rsidR="00F25444" w:rsidRDefault="00F25444">
      <w:pPr>
        <w:pStyle w:val="ConsPlusNormal"/>
        <w:ind w:firstLine="540"/>
        <w:jc w:val="both"/>
      </w:pPr>
      <w:r>
        <w:t>истечения срока действия карты;</w:t>
      </w:r>
    </w:p>
    <w:p w:rsidR="00F25444" w:rsidRDefault="00F25444">
      <w:pPr>
        <w:pStyle w:val="ConsPlusNormal"/>
        <w:ind w:firstLine="540"/>
        <w:jc w:val="both"/>
      </w:pPr>
      <w:r>
        <w:t xml:space="preserve">утраты </w:t>
      </w:r>
      <w:proofErr w:type="spellStart"/>
      <w:r>
        <w:t>пин</w:t>
      </w:r>
      <w:proofErr w:type="spellEnd"/>
      <w:r>
        <w:t>-кода;</w:t>
      </w:r>
    </w:p>
    <w:p w:rsidR="00F25444" w:rsidRDefault="00F25444">
      <w:pPr>
        <w:pStyle w:val="ConsPlusNormal"/>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F25444" w:rsidRDefault="00F25444">
      <w:pPr>
        <w:pStyle w:val="ConsPlusNormal"/>
        <w:ind w:firstLine="540"/>
        <w:jc w:val="both"/>
      </w:pPr>
      <w:r>
        <w:t>изменения данных (ФИО) работника клиента, на имя которого выдана карта;</w:t>
      </w:r>
    </w:p>
    <w:p w:rsidR="00F25444" w:rsidRDefault="00F25444">
      <w:pPr>
        <w:pStyle w:val="ConsPlusNormal"/>
        <w:ind w:firstLine="540"/>
        <w:jc w:val="both"/>
      </w:pPr>
      <w:r>
        <w:t>закрытия или изменения номера счета, открытого органу Федерального казначейства в кредитной организации.</w:t>
      </w:r>
    </w:p>
    <w:p w:rsidR="00F25444" w:rsidRDefault="00F25444">
      <w:pPr>
        <w:pStyle w:val="ConsPlusNormal"/>
        <w:ind w:firstLine="540"/>
        <w:jc w:val="both"/>
      </w:pPr>
      <w:r>
        <w:t>Возврат уполномоченным работником клиента ка</w:t>
      </w:r>
      <w:proofErr w:type="gramStart"/>
      <w:r>
        <w:t>рт в кр</w:t>
      </w:r>
      <w:proofErr w:type="gramEnd"/>
      <w:r>
        <w:t>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F25444" w:rsidRDefault="00F25444">
      <w:pPr>
        <w:pStyle w:val="ConsPlusNormal"/>
        <w:ind w:firstLine="540"/>
        <w:jc w:val="both"/>
      </w:pPr>
      <w: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w:t>
      </w:r>
      <w:proofErr w:type="gramStart"/>
      <w:r>
        <w:t>рт в кр</w:t>
      </w:r>
      <w:proofErr w:type="gramEnd"/>
      <w:r>
        <w:t>едитную организацию в Журнале регистрации карт.</w:t>
      </w:r>
    </w:p>
    <w:p w:rsidR="00F25444" w:rsidRDefault="00F25444">
      <w:pPr>
        <w:pStyle w:val="ConsPlusNormal"/>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F25444" w:rsidRDefault="00F25444">
      <w:pPr>
        <w:pStyle w:val="ConsPlusNormal"/>
        <w:ind w:firstLine="540"/>
        <w:jc w:val="both"/>
      </w:pPr>
      <w:r>
        <w:t xml:space="preserve">На основании полученной от клиента информации о факте утери </w:t>
      </w:r>
      <w:proofErr w:type="spellStart"/>
      <w:r>
        <w:t>пин</w:t>
      </w:r>
      <w:proofErr w:type="spellEnd"/>
      <w:r>
        <w:t>-кода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F25444" w:rsidRDefault="00F25444">
      <w:pPr>
        <w:pStyle w:val="ConsPlusNormal"/>
        <w:pBdr>
          <w:top w:val="single" w:sz="6" w:space="0" w:color="auto"/>
        </w:pBdr>
        <w:spacing w:before="100" w:after="100"/>
        <w:jc w:val="both"/>
        <w:rPr>
          <w:sz w:val="2"/>
          <w:szCs w:val="2"/>
        </w:rPr>
      </w:pPr>
    </w:p>
    <w:p w:rsidR="00F25444" w:rsidRDefault="00F25444">
      <w:pPr>
        <w:pStyle w:val="ConsPlusNormal"/>
        <w:ind w:firstLine="540"/>
        <w:jc w:val="both"/>
      </w:pPr>
      <w:proofErr w:type="spellStart"/>
      <w:r>
        <w:t>КонсультантПлюс</w:t>
      </w:r>
      <w:proofErr w:type="spellEnd"/>
      <w:r>
        <w:t>: примечание.</w:t>
      </w:r>
    </w:p>
    <w:p w:rsidR="00F25444" w:rsidRDefault="00F25444">
      <w:pPr>
        <w:pStyle w:val="ConsPlusNormal"/>
        <w:ind w:firstLine="540"/>
        <w:jc w:val="both"/>
      </w:pPr>
      <w:r>
        <w:t xml:space="preserve">В соответствии с </w:t>
      </w:r>
      <w:hyperlink r:id="rId142" w:history="1">
        <w:r>
          <w:rPr>
            <w:color w:val="0000FF"/>
          </w:rPr>
          <w:t>письмом</w:t>
        </w:r>
      </w:hyperlink>
      <w:r>
        <w:t xml:space="preserve"> Казначейства России от 08.10.2015 N 07-04-05/05-679 до внесения соответствующих изменений в данный </w:t>
      </w:r>
      <w:proofErr w:type="gramStart"/>
      <w:r>
        <w:t>документ</w:t>
      </w:r>
      <w:proofErr w:type="gramEnd"/>
      <w:r>
        <w:t xml:space="preserve">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p w:rsidR="00F25444" w:rsidRDefault="00F25444">
      <w:pPr>
        <w:pStyle w:val="ConsPlusNormal"/>
        <w:pBdr>
          <w:top w:val="single" w:sz="6" w:space="0" w:color="auto"/>
        </w:pBdr>
        <w:spacing w:before="100" w:after="100"/>
        <w:jc w:val="both"/>
        <w:rPr>
          <w:sz w:val="2"/>
          <w:szCs w:val="2"/>
        </w:rPr>
      </w:pPr>
    </w:p>
    <w:p w:rsidR="00F25444" w:rsidRDefault="00F25444">
      <w:pPr>
        <w:pStyle w:val="ConsPlusNormal"/>
        <w:ind w:firstLine="540"/>
        <w:jc w:val="both"/>
      </w:pPr>
      <w:bookmarkStart w:id="15" w:name="P264"/>
      <w:bookmarkEnd w:id="15"/>
      <w:r>
        <w:t xml:space="preserve">41. </w:t>
      </w:r>
      <w:proofErr w:type="gramStart"/>
      <w:r>
        <w:t xml:space="preserve">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43"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44" w:history="1">
        <w:r>
          <w:rPr>
            <w:color w:val="0000FF"/>
          </w:rPr>
          <w:t>N 40116</w:t>
        </w:r>
      </w:hyperlink>
      <w:r>
        <w:t xml:space="preserve"> Расшифровку </w:t>
      </w:r>
      <w:r>
        <w:lastRenderedPageBreak/>
        <w:t>суммы средств, перечисленных на счет органа Федерального</w:t>
      </w:r>
      <w:proofErr w:type="gramEnd"/>
      <w:r>
        <w:t xml:space="preserve"> </w:t>
      </w:r>
      <w:proofErr w:type="gramStart"/>
      <w:r>
        <w:t xml:space="preserve">казначейства </w:t>
      </w:r>
      <w:hyperlink r:id="rId145" w:history="1">
        <w:r>
          <w:rPr>
            <w:color w:val="0000FF"/>
          </w:rPr>
          <w:t>N 40116</w:t>
        </w:r>
      </w:hyperlink>
      <w:r>
        <w:t xml:space="preserve"> по картам по форме согласно </w:t>
      </w:r>
      <w:hyperlink w:anchor="P1710"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roofErr w:type="gramEnd"/>
    </w:p>
    <w:p w:rsidR="00F25444" w:rsidRDefault="00F25444">
      <w:pPr>
        <w:pStyle w:val="ConsPlusNormal"/>
        <w:ind w:firstLine="540"/>
        <w:jc w:val="both"/>
      </w:pPr>
      <w:bookmarkStart w:id="16" w:name="P265"/>
      <w:bookmarkEnd w:id="16"/>
      <w:r>
        <w:t xml:space="preserve">42. </w:t>
      </w:r>
      <w:proofErr w:type="gramStart"/>
      <w:r>
        <w:t xml:space="preserve">При внесении денежных средств с использованием карт (при возврате денежных средств кредитной организацией - </w:t>
      </w:r>
      <w:proofErr w:type="spellStart"/>
      <w:r>
        <w:t>эквайером</w:t>
      </w:r>
      <w:proofErr w:type="spellEnd"/>
      <w:r>
        <w:t xml:space="preserve">)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794"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w:t>
      </w:r>
      <w:proofErr w:type="gramEnd"/>
      <w:r>
        <w:t xml:space="preserve"> и главным бухгалтером (уполномоченными руководителем лицами).</w:t>
      </w:r>
    </w:p>
    <w:p w:rsidR="00F25444" w:rsidRDefault="00F25444">
      <w:pPr>
        <w:pStyle w:val="ConsPlusNormal"/>
        <w:ind w:firstLine="540"/>
        <w:jc w:val="both"/>
      </w:pPr>
      <w:proofErr w:type="gramStart"/>
      <w:r>
        <w:t xml:space="preserve">В случае если форма или содержание </w:t>
      </w:r>
      <w:hyperlink w:anchor="P1794"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6"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794" w:history="1">
        <w:r>
          <w:rPr>
            <w:color w:val="0000FF"/>
          </w:rPr>
          <w:t>Расшифровку</w:t>
        </w:r>
      </w:hyperlink>
      <w:r>
        <w:t xml:space="preserve"> (код формы по КФД 0531251) в </w:t>
      </w:r>
      <w:hyperlink r:id="rId147" w:history="1">
        <w:r>
          <w:rPr>
            <w:color w:val="0000FF"/>
          </w:rPr>
          <w:t>Журнале</w:t>
        </w:r>
      </w:hyperlink>
      <w:r>
        <w:t xml:space="preserve"> регистрации неисполненных документов (код формы по КФД</w:t>
      </w:r>
      <w:proofErr w:type="gramEnd"/>
      <w:r>
        <w:t xml:space="preserve"> 0531804) и не позднее рабочего дня, следующего за днем ее представления клиентом:</w:t>
      </w:r>
    </w:p>
    <w:p w:rsidR="00F25444" w:rsidRDefault="00F25444">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w:anchor="P1794" w:history="1">
        <w:r>
          <w:rPr>
            <w:color w:val="0000FF"/>
          </w:rPr>
          <w:t>Расшифровку</w:t>
        </w:r>
      </w:hyperlink>
      <w:r>
        <w:t xml:space="preserve"> (код формы по КФД 0531251) с приложением </w:t>
      </w:r>
      <w:hyperlink r:id="rId148" w:history="1">
        <w:r>
          <w:rPr>
            <w:color w:val="0000FF"/>
          </w:rPr>
          <w:t>Протокола</w:t>
        </w:r>
      </w:hyperlink>
      <w:r>
        <w:t>, в котором указывается причина возврата;</w:t>
      </w:r>
    </w:p>
    <w:p w:rsidR="00F25444" w:rsidRDefault="00F25444">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49" w:history="1">
        <w:r>
          <w:rPr>
            <w:color w:val="0000FF"/>
          </w:rPr>
          <w:t>Протокол</w:t>
        </w:r>
      </w:hyperlink>
      <w:r>
        <w:t xml:space="preserve"> в электронном виде, в котором указывается причина возврата.</w:t>
      </w:r>
    </w:p>
    <w:p w:rsidR="00F25444" w:rsidRDefault="00F25444">
      <w:pPr>
        <w:pStyle w:val="ConsPlusNormal"/>
        <w:ind w:firstLine="540"/>
        <w:jc w:val="both"/>
      </w:pPr>
      <w:bookmarkStart w:id="17" w:name="P269"/>
      <w:bookmarkEnd w:id="17"/>
      <w:r>
        <w:t xml:space="preserve">43. При осуществлении органом Федерального казначейства завершения операций в текущем финансовом году в соответствии с </w:t>
      </w:r>
      <w:hyperlink w:anchor="P97" w:history="1">
        <w:r>
          <w:rPr>
            <w:color w:val="0000FF"/>
          </w:rPr>
          <w:t>пунктом 6</w:t>
        </w:r>
      </w:hyperlink>
      <w:r>
        <w:t xml:space="preserve"> настоящих Правил </w:t>
      </w:r>
      <w:hyperlink w:anchor="P1794" w:history="1">
        <w:r>
          <w:rPr>
            <w:color w:val="0000FF"/>
          </w:rPr>
          <w:t>Расшифровка</w:t>
        </w:r>
      </w:hyperlink>
      <w:r>
        <w:t xml:space="preserve"> (код формы по КФД 0531251) представляется клиентом не </w:t>
      </w:r>
      <w:proofErr w:type="gramStart"/>
      <w:r>
        <w:t>позднее</w:t>
      </w:r>
      <w:proofErr w:type="gramEnd"/>
      <w:r>
        <w:t xml:space="preserve"> чем за два рабочих дня до окончания текущего финансового года. При этом в поле "Вид операции" указывается "неиспользованные".</w:t>
      </w:r>
    </w:p>
    <w:p w:rsidR="00F25444" w:rsidRDefault="00F25444">
      <w:pPr>
        <w:pStyle w:val="ConsPlusNormal"/>
        <w:ind w:firstLine="540"/>
        <w:jc w:val="both"/>
      </w:pPr>
      <w:bookmarkStart w:id="18" w:name="P270"/>
      <w:bookmarkEnd w:id="18"/>
      <w:r>
        <w:t>В случае внесения наличных сре</w:t>
      </w:r>
      <w:proofErr w:type="gramStart"/>
      <w:r>
        <w:t>дств в п</w:t>
      </w:r>
      <w:proofErr w:type="gramEnd"/>
      <w:r>
        <w:t xml:space="preserve">оследний рабочий день финансового года </w:t>
      </w:r>
      <w:hyperlink w:anchor="P1794" w:history="1">
        <w:r>
          <w:rPr>
            <w:color w:val="0000FF"/>
          </w:rPr>
          <w:t>Расшифровка</w:t>
        </w:r>
      </w:hyperlink>
      <w:r>
        <w:t xml:space="preserve"> (код формы по КФД 0531251) представляется клиентом в первой половине дня.</w:t>
      </w:r>
    </w:p>
    <w:p w:rsidR="00F25444" w:rsidRDefault="00F25444">
      <w:pPr>
        <w:pStyle w:val="ConsPlusNormal"/>
        <w:ind w:firstLine="540"/>
        <w:jc w:val="both"/>
      </w:pPr>
      <w:proofErr w:type="gramStart"/>
      <w:r>
        <w:t xml:space="preserve">В случае непредставления клиентом </w:t>
      </w:r>
      <w:hyperlink w:anchor="P1794" w:history="1">
        <w:r>
          <w:rPr>
            <w:color w:val="0000FF"/>
          </w:rPr>
          <w:t>Расшифровки</w:t>
        </w:r>
      </w:hyperlink>
      <w:r>
        <w:t xml:space="preserve"> (код формы по КФД 0531251) в сроки, установленные </w:t>
      </w:r>
      <w:hyperlink w:anchor="P269" w:history="1">
        <w:r>
          <w:rPr>
            <w:color w:val="0000FF"/>
          </w:rPr>
          <w:t>абзацами первым</w:t>
        </w:r>
      </w:hyperlink>
      <w:r>
        <w:t xml:space="preserve"> и </w:t>
      </w:r>
      <w:hyperlink w:anchor="P270"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50"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roofErr w:type="gramEnd"/>
    </w:p>
    <w:p w:rsidR="00F25444" w:rsidRDefault="00F25444">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51"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F25444" w:rsidRDefault="00F25444">
      <w:pPr>
        <w:pStyle w:val="ConsPlusNormal"/>
        <w:ind w:firstLine="540"/>
        <w:jc w:val="both"/>
      </w:pPr>
      <w:bookmarkStart w:id="19" w:name="P273"/>
      <w:bookmarkEnd w:id="19"/>
      <w:r>
        <w:t xml:space="preserve">44. </w:t>
      </w:r>
      <w:proofErr w:type="gramStart"/>
      <w:r>
        <w:t xml:space="preserve">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794" w:history="1">
        <w:r>
          <w:rPr>
            <w:color w:val="0000FF"/>
          </w:rPr>
          <w:t>Расшифровку</w:t>
        </w:r>
      </w:hyperlink>
      <w:r>
        <w:t xml:space="preserve"> (код формы по КФД 0531251) для возврата невостребованной суммы со счета </w:t>
      </w:r>
      <w:hyperlink r:id="rId152"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roofErr w:type="gramEnd"/>
      <w:r>
        <w:t>).</w:t>
      </w:r>
    </w:p>
    <w:p w:rsidR="00F25444" w:rsidRDefault="00F25444">
      <w:pPr>
        <w:pStyle w:val="ConsPlusNormal"/>
        <w:ind w:firstLine="540"/>
        <w:jc w:val="both"/>
      </w:pPr>
      <w:r>
        <w:t xml:space="preserve">45. </w:t>
      </w:r>
      <w:proofErr w:type="gramStart"/>
      <w:r>
        <w:t xml:space="preserve">Орган Федерального казначейства на основании полученной в соответствии с </w:t>
      </w:r>
      <w:hyperlink w:anchor="P264" w:history="1">
        <w:r>
          <w:rPr>
            <w:color w:val="0000FF"/>
          </w:rPr>
          <w:t>пунктами 41</w:t>
        </w:r>
      </w:hyperlink>
      <w:r>
        <w:t xml:space="preserve"> - </w:t>
      </w:r>
      <w:hyperlink w:anchor="P273" w:history="1">
        <w:r>
          <w:rPr>
            <w:color w:val="0000FF"/>
          </w:rPr>
          <w:t>44</w:t>
        </w:r>
      </w:hyperlink>
      <w:r>
        <w:t xml:space="preserve"> настоящих Правил </w:t>
      </w:r>
      <w:hyperlink w:anchor="P1794"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53"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w:t>
      </w:r>
      <w:proofErr w:type="gramEnd"/>
      <w:r>
        <w:t xml:space="preserve"> фондом) с указанием в реквизите "Назначение платежа" информации "Неиспользованные по карте" или </w:t>
      </w:r>
      <w:r>
        <w:lastRenderedPageBreak/>
        <w:t>"Внесенные наличными" и передает платежное поручение на исполнение в кредитную организацию.</w:t>
      </w:r>
    </w:p>
    <w:p w:rsidR="00F25444" w:rsidRDefault="00F25444">
      <w:pPr>
        <w:pStyle w:val="ConsPlusNormal"/>
        <w:ind w:firstLine="540"/>
        <w:jc w:val="both"/>
      </w:pPr>
      <w:r>
        <w:t>Указанное платежное поручение является основанием для отражения операций по списанию сре</w:t>
      </w:r>
      <w:proofErr w:type="gramStart"/>
      <w:r>
        <w:t>дств с с</w:t>
      </w:r>
      <w:proofErr w:type="gramEnd"/>
      <w:r>
        <w:t xml:space="preserve">оответствующего счета </w:t>
      </w:r>
      <w:hyperlink r:id="rId154"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F25444" w:rsidRDefault="00F25444">
      <w:pPr>
        <w:pStyle w:val="ConsPlusNormal"/>
        <w:ind w:firstLine="540"/>
        <w:jc w:val="both"/>
      </w:pPr>
      <w:r>
        <w:t xml:space="preserve">На основании информации, указанной в </w:t>
      </w:r>
      <w:hyperlink w:anchor="P1794"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w:t>
      </w:r>
      <w:proofErr w:type="spellStart"/>
      <w:r>
        <w:t>неучастника</w:t>
      </w:r>
      <w:proofErr w:type="spellEnd"/>
      <w:r>
        <w:t xml:space="preserve"> бюджетного процесса, администратора доходов бюджета) операции по восстановлению кассовых выплат (поступлению средств).</w:t>
      </w:r>
    </w:p>
    <w:p w:rsidR="00F25444" w:rsidRDefault="00F25444">
      <w:pPr>
        <w:pStyle w:val="ConsPlusNormal"/>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F25444" w:rsidRDefault="00F25444">
      <w:pPr>
        <w:pStyle w:val="ConsPlusNormal"/>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w:t>
      </w:r>
      <w:proofErr w:type="spellStart"/>
      <w:r>
        <w:t>неучастнику</w:t>
      </w:r>
      <w:proofErr w:type="spellEnd"/>
      <w:r>
        <w:t xml:space="preserve"> бюджетного процесса, администратору доходов бюджета).</w:t>
      </w:r>
    </w:p>
    <w:p w:rsidR="00F25444" w:rsidRDefault="00F25444">
      <w:pPr>
        <w:pStyle w:val="ConsPlusNormal"/>
        <w:ind w:firstLine="540"/>
        <w:jc w:val="both"/>
      </w:pPr>
      <w:r>
        <w:t xml:space="preserve">46. </w:t>
      </w:r>
      <w:hyperlink w:anchor="P1794"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F25444" w:rsidRDefault="00F25444">
      <w:pPr>
        <w:pStyle w:val="ConsPlusNormal"/>
        <w:ind w:firstLine="540"/>
        <w:jc w:val="both"/>
      </w:pPr>
      <w:r>
        <w:t xml:space="preserve">Для отзыва </w:t>
      </w:r>
      <w:hyperlink w:anchor="P1794" w:history="1">
        <w:r>
          <w:rPr>
            <w:color w:val="0000FF"/>
          </w:rPr>
          <w:t>Расшифровки</w:t>
        </w:r>
      </w:hyperlink>
      <w:r>
        <w:t xml:space="preserve"> клиент представляет в орган Федерального казначейства </w:t>
      </w:r>
      <w:hyperlink r:id="rId155" w:history="1">
        <w:r>
          <w:rPr>
            <w:color w:val="0000FF"/>
          </w:rPr>
          <w:t>Запрос</w:t>
        </w:r>
      </w:hyperlink>
      <w:r>
        <w:t xml:space="preserve"> на аннулирование (код формы по КФД 0531807).</w:t>
      </w:r>
    </w:p>
    <w:p w:rsidR="00F25444" w:rsidRDefault="00F25444">
      <w:pPr>
        <w:pStyle w:val="ConsPlusNormal"/>
        <w:ind w:firstLine="540"/>
        <w:jc w:val="both"/>
      </w:pPr>
    </w:p>
    <w:p w:rsidR="00F25444" w:rsidRDefault="00F25444">
      <w:pPr>
        <w:pStyle w:val="ConsPlusNormal"/>
        <w:jc w:val="center"/>
        <w:outlineLvl w:val="1"/>
      </w:pPr>
      <w:r>
        <w:t>VI. Особенности обеспечения денежными средствами</w:t>
      </w:r>
    </w:p>
    <w:p w:rsidR="00F25444" w:rsidRDefault="00F25444">
      <w:pPr>
        <w:pStyle w:val="ConsPlusNormal"/>
        <w:jc w:val="center"/>
      </w:pPr>
      <w:proofErr w:type="gramStart"/>
      <w:r>
        <w:t>удаленных получателей средств бюджета (удаленных</w:t>
      </w:r>
      <w:proofErr w:type="gramEnd"/>
    </w:p>
    <w:p w:rsidR="00F25444" w:rsidRDefault="00F25444">
      <w:pPr>
        <w:pStyle w:val="ConsPlusNormal"/>
        <w:jc w:val="center"/>
      </w:pPr>
      <w:proofErr w:type="spellStart"/>
      <w:proofErr w:type="gramStart"/>
      <w:r>
        <w:t>неучастников</w:t>
      </w:r>
      <w:proofErr w:type="spellEnd"/>
      <w:r>
        <w:t xml:space="preserve"> бюджетного процесса)</w:t>
      </w:r>
      <w:proofErr w:type="gramEnd"/>
    </w:p>
    <w:p w:rsidR="00F25444" w:rsidRDefault="00F25444">
      <w:pPr>
        <w:pStyle w:val="ConsPlusNormal"/>
        <w:jc w:val="center"/>
      </w:pPr>
    </w:p>
    <w:p w:rsidR="00F25444" w:rsidRDefault="00F25444">
      <w:pPr>
        <w:pStyle w:val="ConsPlusNormal"/>
        <w:ind w:firstLine="540"/>
        <w:jc w:val="both"/>
      </w:pPr>
      <w:r>
        <w:t xml:space="preserve">47.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F25444" w:rsidRDefault="00F25444">
      <w:pPr>
        <w:pStyle w:val="ConsPlusNormal"/>
        <w:ind w:firstLine="540"/>
        <w:jc w:val="both"/>
      </w:pPr>
      <w:bookmarkStart w:id="20" w:name="P287"/>
      <w:bookmarkEnd w:id="20"/>
      <w:r>
        <w:t>а) с использованием денежных чеков;</w:t>
      </w:r>
    </w:p>
    <w:p w:rsidR="00F25444" w:rsidRDefault="00F25444">
      <w:pPr>
        <w:pStyle w:val="ConsPlusNormal"/>
        <w:ind w:firstLine="540"/>
        <w:jc w:val="both"/>
      </w:pPr>
      <w:bookmarkStart w:id="21" w:name="P288"/>
      <w:bookmarkEnd w:id="21"/>
      <w:r>
        <w:t>б) с использованием карт.</w:t>
      </w:r>
    </w:p>
    <w:p w:rsidR="00F25444" w:rsidRDefault="00F25444">
      <w:pPr>
        <w:pStyle w:val="ConsPlusNormal"/>
        <w:ind w:firstLine="540"/>
        <w:jc w:val="both"/>
      </w:pPr>
      <w:bookmarkStart w:id="22" w:name="P289"/>
      <w:bookmarkEnd w:id="22"/>
      <w:r>
        <w:t xml:space="preserve">48. Для организации обеспечения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87" w:history="1">
        <w:r>
          <w:rPr>
            <w:color w:val="0000FF"/>
          </w:rPr>
          <w:t>подпунктом "а" пункта 47</w:t>
        </w:r>
      </w:hyperlink>
      <w:r>
        <w:t xml:space="preserve"> настоящих Правил:</w:t>
      </w:r>
    </w:p>
    <w:p w:rsidR="00F25444" w:rsidRDefault="00F25444">
      <w:pPr>
        <w:pStyle w:val="ConsPlusNormal"/>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w:t>
      </w:r>
      <w:proofErr w:type="spellStart"/>
      <w:r>
        <w:t>неучастников</w:t>
      </w:r>
      <w:proofErr w:type="spellEnd"/>
      <w:r>
        <w:t xml:space="preserve"> бюджетного процесса), имеющих право на получение наличных денег со счетов </w:t>
      </w:r>
      <w:hyperlink r:id="rId156" w:history="1">
        <w:r>
          <w:rPr>
            <w:color w:val="0000FF"/>
          </w:rPr>
          <w:t>N 40116</w:t>
        </w:r>
      </w:hyperlink>
      <w:r>
        <w:t xml:space="preserve">, открытых органу Федерального казначейства согласно </w:t>
      </w:r>
      <w:hyperlink w:anchor="P1907"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w:t>
      </w:r>
      <w:proofErr w:type="gramEnd"/>
      <w:r>
        <w:t xml:space="preserve"> руководителем лицами) финансового органа (органа управления внебюджетным фондом);</w:t>
      </w:r>
    </w:p>
    <w:p w:rsidR="00F25444" w:rsidRDefault="00F25444">
      <w:pPr>
        <w:pStyle w:val="ConsPlusNormal"/>
        <w:ind w:firstLine="540"/>
        <w:jc w:val="both"/>
      </w:pPr>
      <w:r>
        <w:t xml:space="preserve">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обслуживания </w:t>
      </w:r>
      <w:hyperlink r:id="rId157" w:history="1">
        <w:r>
          <w:rPr>
            <w:color w:val="0000FF"/>
          </w:rPr>
          <w:t>Карточку</w:t>
        </w:r>
      </w:hyperlink>
      <w:r>
        <w:t xml:space="preserve"> образцов подписей удаленного получателя средств бюджета (удаленного </w:t>
      </w:r>
      <w:proofErr w:type="spellStart"/>
      <w:r>
        <w:t>неучастника</w:t>
      </w:r>
      <w:proofErr w:type="spellEnd"/>
      <w:r>
        <w:t xml:space="preserve">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F25444" w:rsidRDefault="00F25444">
      <w:pPr>
        <w:pStyle w:val="ConsPlusNormal"/>
        <w:ind w:firstLine="540"/>
        <w:jc w:val="both"/>
      </w:pPr>
      <w:r>
        <w:t xml:space="preserve">В </w:t>
      </w:r>
      <w:hyperlink w:anchor="P1907"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58"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w:t>
      </w:r>
      <w:proofErr w:type="spellStart"/>
      <w:r>
        <w:t>неучастника</w:t>
      </w:r>
      <w:proofErr w:type="spellEnd"/>
      <w:r>
        <w:t xml:space="preserve"> бюджетного процесса).</w:t>
      </w:r>
    </w:p>
    <w:p w:rsidR="00F25444" w:rsidRDefault="00F25444">
      <w:pPr>
        <w:pStyle w:val="ConsPlusNormal"/>
        <w:ind w:firstLine="540"/>
        <w:jc w:val="both"/>
      </w:pPr>
      <w:r>
        <w:t xml:space="preserve">В случае передачи в соответствии с законодательством Российской </w:t>
      </w:r>
      <w:proofErr w:type="gramStart"/>
      <w:r>
        <w:t>Федерации отдельных полномочий получателя средств бюджета</w:t>
      </w:r>
      <w:proofErr w:type="gramEnd"/>
      <w:r>
        <w:t xml:space="preserve"> удаленному </w:t>
      </w:r>
      <w:proofErr w:type="spellStart"/>
      <w:r>
        <w:t>неучастнику</w:t>
      </w:r>
      <w:proofErr w:type="spellEnd"/>
      <w:r>
        <w:t xml:space="preserve"> бюджетного процесса, </w:t>
      </w:r>
      <w:hyperlink w:anchor="P1907" w:history="1">
        <w:r>
          <w:rPr>
            <w:color w:val="0000FF"/>
          </w:rPr>
          <w:t>Перечень</w:t>
        </w:r>
      </w:hyperlink>
      <w:r>
        <w:t xml:space="preserve"> финансового органа должен быть оформлен получателю средств бюджета, </w:t>
      </w:r>
      <w:r>
        <w:lastRenderedPageBreak/>
        <w:t xml:space="preserve">передающему бюджетные полномочия. При этом в </w:t>
      </w:r>
      <w:hyperlink w:anchor="P1907" w:history="1">
        <w:r>
          <w:rPr>
            <w:color w:val="0000FF"/>
          </w:rPr>
          <w:t>Перечне</w:t>
        </w:r>
      </w:hyperlink>
      <w:r>
        <w:t xml:space="preserve"> финансового органа дополнительно должно быть указано наименование удаленного </w:t>
      </w:r>
      <w:proofErr w:type="spellStart"/>
      <w:r>
        <w:t>неучастника</w:t>
      </w:r>
      <w:proofErr w:type="spellEnd"/>
      <w:r>
        <w:t xml:space="preserve"> бюджетного процесса, исполняющего переданные полномочия.</w:t>
      </w:r>
    </w:p>
    <w:p w:rsidR="00F25444" w:rsidRDefault="00F25444">
      <w:pPr>
        <w:pStyle w:val="ConsPlusNormal"/>
        <w:ind w:firstLine="540"/>
        <w:jc w:val="both"/>
      </w:pPr>
      <w:r>
        <w:t xml:space="preserve">Перечисление денежных средств на соответствующий счет </w:t>
      </w:r>
      <w:hyperlink r:id="rId159"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F25444" w:rsidRDefault="00F25444">
      <w:pPr>
        <w:pStyle w:val="ConsPlusNormal"/>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F25444" w:rsidRDefault="00F25444">
      <w:pPr>
        <w:pStyle w:val="ConsPlusNormal"/>
        <w:ind w:firstLine="540"/>
        <w:jc w:val="both"/>
      </w:pPr>
      <w:r>
        <w:t xml:space="preserve">для удаленного </w:t>
      </w:r>
      <w:proofErr w:type="spellStart"/>
      <w:r>
        <w:t>неучастника</w:t>
      </w:r>
      <w:proofErr w:type="spellEnd"/>
      <w:r>
        <w:t xml:space="preserve"> бюджетного процесса с соответствующего счета органа Федерального казначейства (соответствующего счета финансового органа).</w:t>
      </w:r>
    </w:p>
    <w:p w:rsidR="00F25444" w:rsidRDefault="00F25444">
      <w:pPr>
        <w:pStyle w:val="ConsPlusNormal"/>
        <w:ind w:firstLine="540"/>
        <w:jc w:val="both"/>
      </w:pPr>
      <w:r>
        <w:t xml:space="preserve">Орган Федерального казначейства в порядке, установленном настоящими Правилами, выдает удаленному получателю средств бюджета (удаленному </w:t>
      </w:r>
      <w:proofErr w:type="spellStart"/>
      <w:r>
        <w:t>неучастнику</w:t>
      </w:r>
      <w:proofErr w:type="spellEnd"/>
      <w:r>
        <w:t xml:space="preserve"> бюджетного процесса) денежную чековую книжку.</w:t>
      </w:r>
    </w:p>
    <w:p w:rsidR="00F25444" w:rsidRDefault="00F25444">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60" w:history="1">
        <w:r>
          <w:rPr>
            <w:color w:val="0000FF"/>
          </w:rPr>
          <w:t>N 40116</w:t>
        </w:r>
      </w:hyperlink>
      <w:r>
        <w:t xml:space="preserve"> денежных средств, предназначенных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по месту нахождения удаленного получателя средств бюджета (удаленного </w:t>
      </w:r>
      <w:proofErr w:type="spellStart"/>
      <w:r>
        <w:t>неучастника</w:t>
      </w:r>
      <w:proofErr w:type="spellEnd"/>
      <w:r>
        <w:t xml:space="preserve"> бюджетного процесса) формирует и представляет удаленному получателю средств бюджета (удаленному </w:t>
      </w:r>
      <w:proofErr w:type="spellStart"/>
      <w:r>
        <w:t>неучастнику</w:t>
      </w:r>
      <w:proofErr w:type="spellEnd"/>
      <w:r>
        <w:t xml:space="preserve"> бюджетного процесса) Ведомость операций уполномоченного подразделения получателя средств бюджета (Ведомость операций уполномоченного подразделения</w:t>
      </w:r>
      <w:proofErr w:type="gramEnd"/>
      <w:r>
        <w:t xml:space="preserve"> </w:t>
      </w:r>
      <w:proofErr w:type="spellStart"/>
      <w:proofErr w:type="gramStart"/>
      <w:r>
        <w:t>неучастника</w:t>
      </w:r>
      <w:proofErr w:type="spellEnd"/>
      <w:r>
        <w:t xml:space="preserve"> бюджетного процесса) в порядке, предусмотренном </w:t>
      </w:r>
      <w:hyperlink w:anchor="P196" w:history="1">
        <w:r>
          <w:rPr>
            <w:color w:val="0000FF"/>
          </w:rPr>
          <w:t>пунктом 25</w:t>
        </w:r>
      </w:hyperlink>
      <w:r>
        <w:t xml:space="preserve"> настоящих Правил.</w:t>
      </w:r>
      <w:proofErr w:type="gramEnd"/>
    </w:p>
    <w:p w:rsidR="00F25444" w:rsidRDefault="00F25444">
      <w:pPr>
        <w:pStyle w:val="ConsPlusNormal"/>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61"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62" w:history="1">
        <w:r>
          <w:rPr>
            <w:color w:val="0000FF"/>
          </w:rPr>
          <w:t>N 40116</w:t>
        </w:r>
      </w:hyperlink>
      <w:r>
        <w:t>.</w:t>
      </w:r>
    </w:p>
    <w:p w:rsidR="00F25444" w:rsidRDefault="00F25444">
      <w:pPr>
        <w:pStyle w:val="ConsPlusNormal"/>
        <w:ind w:firstLine="540"/>
        <w:jc w:val="both"/>
      </w:pPr>
      <w:r>
        <w:t xml:space="preserve">Взнос наличных денег удаленным получателем средств бюджета (удаленным </w:t>
      </w:r>
      <w:proofErr w:type="spellStart"/>
      <w:r>
        <w:t>неучастником</w:t>
      </w:r>
      <w:proofErr w:type="spellEnd"/>
      <w:r>
        <w:t xml:space="preserve"> бюджетного процесса) осуществляется в порядке, установленном настоящими Правилами для получателей средств бюджета (</w:t>
      </w:r>
      <w:proofErr w:type="spellStart"/>
      <w:r>
        <w:t>неучастников</w:t>
      </w:r>
      <w:proofErr w:type="spellEnd"/>
      <w:r>
        <w:t xml:space="preserve"> бюджетного процесса), на основании Объявлений, оформленных с учетом следующих особенностей:</w:t>
      </w:r>
    </w:p>
    <w:p w:rsidR="00F25444" w:rsidRDefault="00F25444">
      <w:pPr>
        <w:pStyle w:val="ConsPlusNormal"/>
        <w:ind w:firstLine="540"/>
        <w:jc w:val="both"/>
      </w:pPr>
      <w:proofErr w:type="gramStart"/>
      <w:r>
        <w:t xml:space="preserve">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w:t>
      </w:r>
      <w:proofErr w:type="spellStart"/>
      <w:r>
        <w:t>неучастника</w:t>
      </w:r>
      <w:proofErr w:type="spellEnd"/>
      <w:r>
        <w:t xml:space="preserve">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w:t>
      </w:r>
      <w:proofErr w:type="spellStart"/>
      <w:r>
        <w:t>неучастнику</w:t>
      </w:r>
      <w:proofErr w:type="spellEnd"/>
      <w:r>
        <w:t xml:space="preserve"> бюджетного</w:t>
      </w:r>
      <w:proofErr w:type="gramEnd"/>
      <w:r>
        <w:t xml:space="preserve"> процесса) в органе Федерального казначейства (финансовом органе, органе управления внебюджетным фондом).</w:t>
      </w:r>
    </w:p>
    <w:p w:rsidR="00F25444" w:rsidRDefault="00F25444">
      <w:pPr>
        <w:pStyle w:val="ConsPlusNormal"/>
        <w:ind w:firstLine="540"/>
        <w:jc w:val="both"/>
      </w:pPr>
      <w:r>
        <w:t>Перечисление денежных сре</w:t>
      </w:r>
      <w:proofErr w:type="gramStart"/>
      <w:r>
        <w:t>дств с с</w:t>
      </w:r>
      <w:proofErr w:type="gramEnd"/>
      <w:r>
        <w:t xml:space="preserve">оответствующих счетов </w:t>
      </w:r>
      <w:hyperlink r:id="rId163"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21" w:history="1">
        <w:r>
          <w:rPr>
            <w:color w:val="0000FF"/>
          </w:rPr>
          <w:t>пунктами 33</w:t>
        </w:r>
      </w:hyperlink>
      <w:r>
        <w:t xml:space="preserve"> - </w:t>
      </w:r>
      <w:hyperlink w:anchor="P227"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F25444" w:rsidRDefault="00F25444">
      <w:pPr>
        <w:pStyle w:val="ConsPlusNormal"/>
        <w:ind w:firstLine="540"/>
        <w:jc w:val="both"/>
      </w:pPr>
      <w:proofErr w:type="gramStart"/>
      <w:r>
        <w:t xml:space="preserve">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w:t>
      </w:r>
      <w:proofErr w:type="spellStart"/>
      <w:r>
        <w:t>неучастника</w:t>
      </w:r>
      <w:proofErr w:type="spellEnd"/>
      <w:r>
        <w:t xml:space="preserve">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w:t>
      </w:r>
      <w:proofErr w:type="spellStart"/>
      <w:r>
        <w:t>неучастнику</w:t>
      </w:r>
      <w:proofErr w:type="spellEnd"/>
      <w:r>
        <w:t xml:space="preserve"> бюджетного процесса), органу</w:t>
      </w:r>
      <w:proofErr w:type="gramEnd"/>
      <w:r>
        <w:t xml:space="preserve"> управления внебюджетным фондом и (или) соответствующему удаленному получателю средств бюджета.</w:t>
      </w:r>
    </w:p>
    <w:p w:rsidR="00F25444" w:rsidRDefault="00F25444">
      <w:pPr>
        <w:pStyle w:val="ConsPlusNormal"/>
        <w:ind w:firstLine="540"/>
        <w:jc w:val="both"/>
      </w:pPr>
      <w:r>
        <w:t xml:space="preserve">49. Обеспечение денежными средствами удаленных получателей средств бюджета </w:t>
      </w:r>
      <w:r>
        <w:lastRenderedPageBreak/>
        <w:t xml:space="preserve">(удаленных </w:t>
      </w:r>
      <w:proofErr w:type="spellStart"/>
      <w:r>
        <w:t>неучастников</w:t>
      </w:r>
      <w:proofErr w:type="spellEnd"/>
      <w:r>
        <w:t xml:space="preserve"> бюджетного процесса) в соответствии с </w:t>
      </w:r>
      <w:hyperlink w:anchor="P288" w:history="1">
        <w:r>
          <w:rPr>
            <w:color w:val="0000FF"/>
          </w:rPr>
          <w:t>подпунктом "б" пункта 47</w:t>
        </w:r>
      </w:hyperlink>
      <w:r>
        <w:t xml:space="preserve"> настоящих Правил осуществляется в следующем порядке.</w:t>
      </w:r>
    </w:p>
    <w:p w:rsidR="00F25444" w:rsidRDefault="00F25444">
      <w:pPr>
        <w:pStyle w:val="ConsPlusNormal"/>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907" w:history="1">
        <w:r>
          <w:rPr>
            <w:color w:val="0000FF"/>
          </w:rPr>
          <w:t>Перечень</w:t>
        </w:r>
      </w:hyperlink>
      <w:r>
        <w:t xml:space="preserve"> финансового органа, а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r:id="rId164" w:history="1">
        <w:r>
          <w:rPr>
            <w:color w:val="0000FF"/>
          </w:rPr>
          <w:t>Карточку</w:t>
        </w:r>
      </w:hyperlink>
      <w:r>
        <w:t xml:space="preserve"> образцов подписей, оформленные в соответствии с </w:t>
      </w:r>
      <w:hyperlink w:anchor="P289" w:history="1">
        <w:r>
          <w:rPr>
            <w:color w:val="0000FF"/>
          </w:rPr>
          <w:t>пунктом 48</w:t>
        </w:r>
      </w:hyperlink>
      <w:r>
        <w:t xml:space="preserve"> настоящих Правил (в случае непредставления таковой ранее).</w:t>
      </w:r>
      <w:proofErr w:type="gramEnd"/>
    </w:p>
    <w:p w:rsidR="00F25444" w:rsidRDefault="00F25444">
      <w:pPr>
        <w:pStyle w:val="ConsPlusNormal"/>
        <w:ind w:firstLine="540"/>
        <w:jc w:val="both"/>
      </w:pPr>
      <w:r>
        <w:t xml:space="preserve">Для получения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395" w:history="1">
        <w:r>
          <w:rPr>
            <w:color w:val="0000FF"/>
          </w:rPr>
          <w:t>Заявление</w:t>
        </w:r>
      </w:hyperlink>
      <w:r>
        <w:t xml:space="preserve"> на получение карт в порядке, установленном </w:t>
      </w:r>
      <w:hyperlink w:anchor="P240" w:history="1">
        <w:r>
          <w:rPr>
            <w:color w:val="0000FF"/>
          </w:rPr>
          <w:t>пунктом 37</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w:t>
      </w:r>
    </w:p>
    <w:p w:rsidR="00F25444" w:rsidRDefault="00F25444">
      <w:pPr>
        <w:pStyle w:val="ConsPlusNormal"/>
        <w:ind w:firstLine="540"/>
        <w:jc w:val="both"/>
      </w:pPr>
      <w:r>
        <w:t xml:space="preserve">Перечисление денежных средств на соответствующий счет </w:t>
      </w:r>
      <w:hyperlink r:id="rId165" w:history="1">
        <w:r>
          <w:rPr>
            <w:color w:val="0000FF"/>
          </w:rPr>
          <w:t>N 40116</w:t>
        </w:r>
      </w:hyperlink>
      <w:r>
        <w:t xml:space="preserve"> для удаленного получателя средств бюджета (для удаленного </w:t>
      </w:r>
      <w:proofErr w:type="spellStart"/>
      <w:r>
        <w:t>неучастника</w:t>
      </w:r>
      <w:proofErr w:type="spellEnd"/>
      <w:r>
        <w:t xml:space="preserve">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F25444" w:rsidRDefault="00F25444">
      <w:pPr>
        <w:pStyle w:val="ConsPlusNormal"/>
        <w:ind w:firstLine="540"/>
        <w:jc w:val="both"/>
      </w:pPr>
      <w:r>
        <w:t xml:space="preserve">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w:t>
      </w:r>
      <w:proofErr w:type="spellStart"/>
      <w:r>
        <w:t>неучастника</w:t>
      </w:r>
      <w:proofErr w:type="spellEnd"/>
      <w:r>
        <w:t xml:space="preserve"> бюджетного процесса), на имя которого выдана карта.</w:t>
      </w:r>
    </w:p>
    <w:p w:rsidR="00F25444" w:rsidRDefault="00F25444">
      <w:pPr>
        <w:pStyle w:val="ConsPlusNormal"/>
        <w:ind w:firstLine="540"/>
        <w:jc w:val="both"/>
      </w:pPr>
      <w:proofErr w:type="gramStart"/>
      <w:r>
        <w:t xml:space="preserve">Не позднее рабочего дня, следующего за днем подтверждения банком проведения операции по зачислению на соответствующий счет </w:t>
      </w:r>
      <w:hyperlink r:id="rId166" w:history="1">
        <w:r>
          <w:rPr>
            <w:color w:val="0000FF"/>
          </w:rPr>
          <w:t>N 40116</w:t>
        </w:r>
      </w:hyperlink>
      <w:r>
        <w:t xml:space="preserve"> денежных средств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7" w:history="1">
        <w:r>
          <w:rPr>
            <w:color w:val="0000FF"/>
          </w:rPr>
          <w:t>N 40116</w:t>
        </w:r>
      </w:hyperlink>
      <w:r>
        <w:t xml:space="preserve">, формирует и направляет в электронном виде в кредитную организацию </w:t>
      </w:r>
      <w:hyperlink w:anchor="P1710" w:history="1">
        <w:r>
          <w:rPr>
            <w:color w:val="0000FF"/>
          </w:rPr>
          <w:t>Расшифровку</w:t>
        </w:r>
      </w:hyperlink>
      <w:r>
        <w:t xml:space="preserve"> (код формы</w:t>
      </w:r>
      <w:proofErr w:type="gramEnd"/>
      <w:r>
        <w:t xml:space="preserve"> по КФД 0531250) в соответствии с условиями Договора.</w:t>
      </w:r>
    </w:p>
    <w:p w:rsidR="00F25444" w:rsidRDefault="00F25444">
      <w:pPr>
        <w:pStyle w:val="ConsPlusNormal"/>
        <w:ind w:firstLine="540"/>
        <w:jc w:val="both"/>
      </w:pPr>
      <w:r>
        <w:t xml:space="preserve">Представление удаленным получателем средств бюджета (удаленным </w:t>
      </w:r>
      <w:proofErr w:type="spellStart"/>
      <w:r>
        <w:t>неучастником</w:t>
      </w:r>
      <w:proofErr w:type="spellEnd"/>
      <w:r>
        <w:t xml:space="preserve"> бюджетного процесса) в орган Федерального казначейства </w:t>
      </w:r>
      <w:hyperlink w:anchor="P922" w:history="1">
        <w:r>
          <w:rPr>
            <w:color w:val="0000FF"/>
          </w:rPr>
          <w:t>Заявки</w:t>
        </w:r>
      </w:hyperlink>
      <w:r>
        <w:t xml:space="preserve"> (код формы по КФД 0531243) не требуется.</w:t>
      </w:r>
    </w:p>
    <w:p w:rsidR="00F25444" w:rsidRDefault="00F25444">
      <w:pPr>
        <w:pStyle w:val="ConsPlusNormal"/>
        <w:ind w:firstLine="540"/>
        <w:jc w:val="both"/>
      </w:pPr>
      <w:r>
        <w:t xml:space="preserve">При внесении денежных средств с использованием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794" w:history="1">
        <w:r>
          <w:rPr>
            <w:color w:val="0000FF"/>
          </w:rPr>
          <w:t>Расшифровку</w:t>
        </w:r>
      </w:hyperlink>
      <w:r>
        <w:t xml:space="preserve"> (код формы по КФД 0531251) в порядке, установленном </w:t>
      </w:r>
      <w:hyperlink w:anchor="P265" w:history="1">
        <w:r>
          <w:rPr>
            <w:color w:val="0000FF"/>
          </w:rPr>
          <w:t>пунктами 42</w:t>
        </w:r>
      </w:hyperlink>
      <w:r>
        <w:t xml:space="preserve"> - </w:t>
      </w:r>
      <w:hyperlink w:anchor="P273" w:history="1">
        <w:r>
          <w:rPr>
            <w:color w:val="0000FF"/>
          </w:rPr>
          <w:t>44</w:t>
        </w:r>
      </w:hyperlink>
      <w:r>
        <w:t xml:space="preserve"> настоящих Правил.</w:t>
      </w:r>
    </w:p>
    <w:p w:rsidR="00F25444" w:rsidRDefault="00F25444">
      <w:pPr>
        <w:pStyle w:val="ConsPlusNormal"/>
        <w:ind w:firstLine="540"/>
        <w:jc w:val="both"/>
      </w:pPr>
    </w:p>
    <w:p w:rsidR="00F25444" w:rsidRDefault="00F25444">
      <w:pPr>
        <w:pStyle w:val="ConsPlusNormal"/>
        <w:jc w:val="center"/>
        <w:outlineLvl w:val="1"/>
      </w:pPr>
      <w:r>
        <w:t>VII. Указания по заполнению форм документов, представленных</w:t>
      </w:r>
    </w:p>
    <w:p w:rsidR="00F25444" w:rsidRDefault="00F25444">
      <w:pPr>
        <w:pStyle w:val="ConsPlusNormal"/>
        <w:jc w:val="center"/>
      </w:pPr>
      <w:r>
        <w:t>в приложениях к Порядку</w:t>
      </w:r>
    </w:p>
    <w:p w:rsidR="00F25444" w:rsidRDefault="00F25444">
      <w:pPr>
        <w:pStyle w:val="ConsPlusNormal"/>
        <w:ind w:firstLine="540"/>
        <w:jc w:val="both"/>
      </w:pPr>
    </w:p>
    <w:p w:rsidR="00F25444" w:rsidRDefault="00F25444">
      <w:pPr>
        <w:pStyle w:val="ConsPlusNormal"/>
        <w:ind w:firstLine="540"/>
        <w:jc w:val="both"/>
      </w:pPr>
      <w:r>
        <w:t xml:space="preserve">50. </w:t>
      </w:r>
      <w:hyperlink w:anchor="P569"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F25444" w:rsidRDefault="00F25444">
      <w:pPr>
        <w:pStyle w:val="ConsPlusNormal"/>
        <w:ind w:firstLine="540"/>
        <w:jc w:val="both"/>
      </w:pPr>
      <w:hyperlink w:anchor="P569" w:history="1">
        <w:r>
          <w:rPr>
            <w:color w:val="0000FF"/>
          </w:rPr>
          <w:t>Журнал</w:t>
        </w:r>
      </w:hyperlink>
      <w:r>
        <w:t xml:space="preserve"> регистрации денежных чеков открывается органом Федерального казначейства на каждый счет </w:t>
      </w:r>
      <w:hyperlink r:id="rId168" w:history="1">
        <w:r>
          <w:rPr>
            <w:color w:val="0000FF"/>
          </w:rPr>
          <w:t>N 40116</w:t>
        </w:r>
      </w:hyperlink>
      <w:r>
        <w:t xml:space="preserve">. В случае отсутствия операций по соответствующему счету </w:t>
      </w:r>
      <w:hyperlink r:id="rId169" w:history="1">
        <w:r>
          <w:rPr>
            <w:color w:val="0000FF"/>
          </w:rPr>
          <w:t>N 40116</w:t>
        </w:r>
      </w:hyperlink>
      <w:r>
        <w:t xml:space="preserve"> </w:t>
      </w:r>
      <w:hyperlink w:anchor="P569" w:history="1">
        <w:r>
          <w:rPr>
            <w:color w:val="0000FF"/>
          </w:rPr>
          <w:t>Журнал</w:t>
        </w:r>
      </w:hyperlink>
      <w:r>
        <w:t xml:space="preserve"> регистрации денежных чеков на указанный счет </w:t>
      </w:r>
      <w:hyperlink r:id="rId170" w:history="1">
        <w:r>
          <w:rPr>
            <w:color w:val="0000FF"/>
          </w:rPr>
          <w:t>N 40116</w:t>
        </w:r>
      </w:hyperlink>
      <w:r>
        <w:t xml:space="preserve"> органом Федерального казначейства не открывается.</w:t>
      </w:r>
    </w:p>
    <w:p w:rsidR="00F25444" w:rsidRDefault="00F25444">
      <w:pPr>
        <w:pStyle w:val="ConsPlusNormal"/>
        <w:ind w:firstLine="540"/>
        <w:jc w:val="both"/>
      </w:pPr>
      <w:hyperlink w:anchor="P569" w:history="1">
        <w:r>
          <w:rPr>
            <w:color w:val="0000FF"/>
          </w:rPr>
          <w:t>Журнал</w:t>
        </w:r>
      </w:hyperlink>
      <w: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569" w:history="1">
        <w:r>
          <w:rPr>
            <w:color w:val="0000FF"/>
          </w:rPr>
          <w:t>Журнала</w:t>
        </w:r>
      </w:hyperlink>
      <w:r>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F25444" w:rsidRDefault="00F25444">
      <w:pPr>
        <w:pStyle w:val="ConsPlusNormal"/>
        <w:ind w:firstLine="540"/>
        <w:jc w:val="both"/>
      </w:pPr>
      <w:r>
        <w:lastRenderedPageBreak/>
        <w:t xml:space="preserve">При открытии </w:t>
      </w:r>
      <w:hyperlink w:anchor="P569"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F25444" w:rsidRDefault="00F25444">
      <w:pPr>
        <w:pStyle w:val="ConsPlusNormal"/>
        <w:ind w:firstLine="540"/>
        <w:jc w:val="both"/>
      </w:pPr>
      <w:r>
        <w:t xml:space="preserve">по </w:t>
      </w:r>
      <w:hyperlink w:anchor="P58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F25444" w:rsidRDefault="00F25444">
      <w:pPr>
        <w:pStyle w:val="ConsPlusNormal"/>
        <w:ind w:firstLine="540"/>
        <w:jc w:val="both"/>
      </w:pPr>
      <w:r>
        <w:t xml:space="preserve">по </w:t>
      </w:r>
      <w:hyperlink w:anchor="P583"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71" w:history="1">
        <w:r>
          <w:rPr>
            <w:color w:val="0000FF"/>
          </w:rPr>
          <w:t>N 40116</w:t>
        </w:r>
      </w:hyperlink>
      <w:r>
        <w:t xml:space="preserve">, с отражением в кодовой </w:t>
      </w:r>
      <w:hyperlink w:anchor="P572" w:history="1">
        <w:r>
          <w:rPr>
            <w:color w:val="0000FF"/>
          </w:rPr>
          <w:t>зоне</w:t>
        </w:r>
      </w:hyperlink>
      <w:r>
        <w:t xml:space="preserve"> заголовочной части формы:</w:t>
      </w:r>
    </w:p>
    <w:p w:rsidR="00F25444" w:rsidRDefault="00F25444">
      <w:pPr>
        <w:pStyle w:val="ConsPlusNormal"/>
        <w:ind w:firstLine="540"/>
        <w:jc w:val="both"/>
      </w:pPr>
      <w:r>
        <w:t>номера счета;</w:t>
      </w:r>
    </w:p>
    <w:p w:rsidR="00F25444" w:rsidRDefault="00F25444">
      <w:pPr>
        <w:pStyle w:val="ConsPlusNormal"/>
        <w:ind w:firstLine="540"/>
        <w:jc w:val="both"/>
      </w:pPr>
      <w:r>
        <w:t>банковского идентификационного кода (далее - БИК);</w:t>
      </w:r>
    </w:p>
    <w:p w:rsidR="00F25444" w:rsidRDefault="00F25444">
      <w:pPr>
        <w:pStyle w:val="ConsPlusNormal"/>
        <w:ind w:firstLine="540"/>
        <w:jc w:val="both"/>
      </w:pPr>
      <w:r>
        <w:t>корреспондентского счета банка;</w:t>
      </w:r>
    </w:p>
    <w:p w:rsidR="00F25444" w:rsidRDefault="00F25444">
      <w:pPr>
        <w:pStyle w:val="ConsPlusNormal"/>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F25444" w:rsidRDefault="00F25444">
      <w:pPr>
        <w:pStyle w:val="ConsPlusNormal"/>
        <w:ind w:firstLine="540"/>
        <w:jc w:val="both"/>
      </w:pPr>
      <w:r>
        <w:t xml:space="preserve">Каждая заполненная страница </w:t>
      </w:r>
      <w:hyperlink w:anchor="P569"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F25444" w:rsidRDefault="00F25444">
      <w:pPr>
        <w:pStyle w:val="ConsPlusNormal"/>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F25444" w:rsidRDefault="00F25444">
      <w:pPr>
        <w:pStyle w:val="ConsPlusNormal"/>
        <w:ind w:firstLine="540"/>
        <w:jc w:val="both"/>
      </w:pPr>
      <w:r>
        <w:t xml:space="preserve">Запись в </w:t>
      </w:r>
      <w:hyperlink w:anchor="P569"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F25444" w:rsidRDefault="00F25444">
      <w:pPr>
        <w:pStyle w:val="ConsPlusNormal"/>
        <w:ind w:firstLine="540"/>
        <w:jc w:val="both"/>
      </w:pPr>
      <w:r>
        <w:t xml:space="preserve">При закрытии </w:t>
      </w:r>
      <w:hyperlink w:anchor="P569" w:history="1">
        <w:r>
          <w:rPr>
            <w:color w:val="0000FF"/>
          </w:rPr>
          <w:t>Журнала</w:t>
        </w:r>
      </w:hyperlink>
      <w:r>
        <w:t xml:space="preserve"> регистрации денежных чеков в кодовой </w:t>
      </w:r>
      <w:hyperlink w:anchor="P572"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F25444" w:rsidRDefault="00F25444">
      <w:pPr>
        <w:pStyle w:val="ConsPlusNormal"/>
        <w:ind w:firstLine="540"/>
        <w:jc w:val="both"/>
      </w:pPr>
      <w:r>
        <w:t xml:space="preserve">При закрытии </w:t>
      </w:r>
      <w:hyperlink w:anchor="P569"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F25444" w:rsidRDefault="00F25444">
      <w:pPr>
        <w:pStyle w:val="ConsPlusNormal"/>
        <w:ind w:firstLine="540"/>
        <w:jc w:val="both"/>
      </w:pPr>
      <w:hyperlink w:anchor="P590" w:history="1">
        <w:r>
          <w:rPr>
            <w:color w:val="0000FF"/>
          </w:rPr>
          <w:t>Раздел 1</w:t>
        </w:r>
      </w:hyperlink>
      <w:r>
        <w:t xml:space="preserve"> Журнала регистрации денежных чеков заполняется следующим образом:</w:t>
      </w:r>
    </w:p>
    <w:p w:rsidR="00F25444" w:rsidRDefault="00F25444">
      <w:pPr>
        <w:pStyle w:val="ConsPlusNormal"/>
        <w:ind w:firstLine="540"/>
        <w:jc w:val="both"/>
      </w:pPr>
      <w:r>
        <w:t xml:space="preserve">в </w:t>
      </w:r>
      <w:hyperlink w:anchor="P606" w:history="1">
        <w:r>
          <w:rPr>
            <w:color w:val="0000FF"/>
          </w:rPr>
          <w:t>графе 1</w:t>
        </w:r>
      </w:hyperlink>
      <w:r>
        <w:t xml:space="preserve"> - порядковый номер записи;</w:t>
      </w:r>
    </w:p>
    <w:p w:rsidR="00F25444" w:rsidRDefault="00F25444">
      <w:pPr>
        <w:pStyle w:val="ConsPlusNormal"/>
        <w:ind w:firstLine="540"/>
        <w:jc w:val="both"/>
      </w:pPr>
      <w:r>
        <w:t xml:space="preserve">в </w:t>
      </w:r>
      <w:hyperlink w:anchor="P607"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F25444" w:rsidRDefault="00F25444">
      <w:pPr>
        <w:pStyle w:val="ConsPlusNormal"/>
        <w:ind w:firstLine="540"/>
        <w:jc w:val="both"/>
      </w:pPr>
      <w:r>
        <w:t xml:space="preserve">в </w:t>
      </w:r>
      <w:hyperlink w:anchor="P608" w:history="1">
        <w:r>
          <w:rPr>
            <w:color w:val="0000FF"/>
          </w:rPr>
          <w:t>графе 3</w:t>
        </w:r>
      </w:hyperlink>
      <w:r>
        <w:t xml:space="preserve"> - дата получения денежной чековой книжки в банке;</w:t>
      </w:r>
    </w:p>
    <w:p w:rsidR="00F25444" w:rsidRDefault="00F25444">
      <w:pPr>
        <w:pStyle w:val="ConsPlusNormal"/>
        <w:ind w:firstLine="540"/>
        <w:jc w:val="both"/>
      </w:pPr>
      <w:r>
        <w:t xml:space="preserve">в </w:t>
      </w:r>
      <w:hyperlink w:anchor="P609" w:history="1">
        <w:r>
          <w:rPr>
            <w:color w:val="0000FF"/>
          </w:rPr>
          <w:t>графах 4</w:t>
        </w:r>
      </w:hyperlink>
      <w:r>
        <w:t xml:space="preserve"> и </w:t>
      </w:r>
      <w:hyperlink w:anchor="P610"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F25444" w:rsidRDefault="00F25444">
      <w:pPr>
        <w:pStyle w:val="ConsPlusNormal"/>
        <w:ind w:firstLine="540"/>
        <w:jc w:val="both"/>
      </w:pPr>
      <w:r>
        <w:t xml:space="preserve">в </w:t>
      </w:r>
      <w:hyperlink w:anchor="P611" w:history="1">
        <w:r>
          <w:rPr>
            <w:color w:val="0000FF"/>
          </w:rPr>
          <w:t>графе 6</w:t>
        </w:r>
      </w:hyperlink>
      <w:r>
        <w:t xml:space="preserve"> - дата выдачи клиенту денежной чековой книжки органом Федерального казначейства;</w:t>
      </w:r>
    </w:p>
    <w:p w:rsidR="00F25444" w:rsidRDefault="00F25444">
      <w:pPr>
        <w:pStyle w:val="ConsPlusNormal"/>
        <w:ind w:firstLine="540"/>
        <w:jc w:val="both"/>
      </w:pPr>
      <w:r>
        <w:t xml:space="preserve">в </w:t>
      </w:r>
      <w:hyperlink w:anchor="P612" w:history="1">
        <w:r>
          <w:rPr>
            <w:color w:val="0000FF"/>
          </w:rPr>
          <w:t>графе 7</w:t>
        </w:r>
      </w:hyperlink>
      <w:r>
        <w:t xml:space="preserve"> - наименование клиента, которому выдана денежная чековая книжка;</w:t>
      </w:r>
    </w:p>
    <w:p w:rsidR="00F25444" w:rsidRDefault="00F25444">
      <w:pPr>
        <w:pStyle w:val="ConsPlusNormal"/>
        <w:ind w:firstLine="540"/>
        <w:jc w:val="both"/>
      </w:pPr>
      <w:r>
        <w:t xml:space="preserve">в </w:t>
      </w:r>
      <w:hyperlink w:anchor="P613" w:history="1">
        <w:r>
          <w:rPr>
            <w:color w:val="0000FF"/>
          </w:rPr>
          <w:t>графе 8</w:t>
        </w:r>
      </w:hyperlink>
      <w:r>
        <w:t xml:space="preserve"> - номер и дата Заявления на получение денежных чековых книжек;</w:t>
      </w:r>
    </w:p>
    <w:p w:rsidR="00F25444" w:rsidRDefault="00F25444">
      <w:pPr>
        <w:pStyle w:val="ConsPlusNormal"/>
        <w:ind w:firstLine="540"/>
        <w:jc w:val="both"/>
      </w:pPr>
      <w:r>
        <w:t xml:space="preserve">в </w:t>
      </w:r>
      <w:hyperlink w:anchor="P614" w:history="1">
        <w:r>
          <w:rPr>
            <w:color w:val="0000FF"/>
          </w:rPr>
          <w:t>графах 9</w:t>
        </w:r>
      </w:hyperlink>
      <w:r>
        <w:t xml:space="preserve"> и </w:t>
      </w:r>
      <w:hyperlink w:anchor="P615"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F25444" w:rsidRDefault="00F25444">
      <w:pPr>
        <w:pStyle w:val="ConsPlusNormal"/>
        <w:ind w:firstLine="540"/>
        <w:jc w:val="both"/>
      </w:pPr>
      <w:hyperlink w:anchor="P688" w:history="1">
        <w:r>
          <w:rPr>
            <w:color w:val="0000FF"/>
          </w:rPr>
          <w:t>Раздел 2</w:t>
        </w:r>
      </w:hyperlink>
      <w:r>
        <w:t xml:space="preserve"> Журнала регистрации денежных чеков заполняется следующим образом:</w:t>
      </w:r>
    </w:p>
    <w:p w:rsidR="00F25444" w:rsidRDefault="00F25444">
      <w:pPr>
        <w:pStyle w:val="ConsPlusNormal"/>
        <w:ind w:firstLine="540"/>
        <w:jc w:val="both"/>
      </w:pPr>
      <w:r>
        <w:t xml:space="preserve">в </w:t>
      </w:r>
      <w:hyperlink w:anchor="P704" w:history="1">
        <w:r>
          <w:rPr>
            <w:color w:val="0000FF"/>
          </w:rPr>
          <w:t>графе 1</w:t>
        </w:r>
      </w:hyperlink>
      <w:r>
        <w:t xml:space="preserve"> - порядковый номер записи;</w:t>
      </w:r>
    </w:p>
    <w:p w:rsidR="00F25444" w:rsidRDefault="00F25444">
      <w:pPr>
        <w:pStyle w:val="ConsPlusNormal"/>
        <w:ind w:firstLine="540"/>
        <w:jc w:val="both"/>
      </w:pPr>
      <w:r>
        <w:t xml:space="preserve">в </w:t>
      </w:r>
      <w:hyperlink w:anchor="P705"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F25444" w:rsidRDefault="00F25444">
      <w:pPr>
        <w:pStyle w:val="ConsPlusNormal"/>
        <w:ind w:firstLine="540"/>
        <w:jc w:val="both"/>
      </w:pPr>
      <w:r>
        <w:t xml:space="preserve">в </w:t>
      </w:r>
      <w:hyperlink w:anchor="P706" w:history="1">
        <w:r>
          <w:rPr>
            <w:color w:val="0000FF"/>
          </w:rPr>
          <w:t>графе 3</w:t>
        </w:r>
      </w:hyperlink>
      <w:r>
        <w:t xml:space="preserve"> - наименование клиента, возвратившего денежную чековую книжку;</w:t>
      </w:r>
    </w:p>
    <w:p w:rsidR="00F25444" w:rsidRDefault="00F25444">
      <w:pPr>
        <w:pStyle w:val="ConsPlusNormal"/>
        <w:ind w:firstLine="540"/>
        <w:jc w:val="both"/>
      </w:pPr>
      <w:r>
        <w:t xml:space="preserve">в </w:t>
      </w:r>
      <w:hyperlink w:anchor="P707" w:history="1">
        <w:r>
          <w:rPr>
            <w:color w:val="0000FF"/>
          </w:rPr>
          <w:t>графе 4</w:t>
        </w:r>
      </w:hyperlink>
      <w:r>
        <w:t xml:space="preserve"> - номер и дата Заявления о возврате неиспользованных денежных чековых книжек;</w:t>
      </w:r>
    </w:p>
    <w:p w:rsidR="00F25444" w:rsidRDefault="00F25444">
      <w:pPr>
        <w:pStyle w:val="ConsPlusNormal"/>
        <w:ind w:firstLine="540"/>
        <w:jc w:val="both"/>
      </w:pPr>
      <w:r>
        <w:t xml:space="preserve">в </w:t>
      </w:r>
      <w:hyperlink w:anchor="P708" w:history="1">
        <w:r>
          <w:rPr>
            <w:color w:val="0000FF"/>
          </w:rPr>
          <w:t>графе 5</w:t>
        </w:r>
      </w:hyperlink>
      <w:r>
        <w:t xml:space="preserve"> - дата возврата денежной чековой книжки в орган Федерального казначейства;</w:t>
      </w:r>
    </w:p>
    <w:p w:rsidR="00F25444" w:rsidRDefault="00F25444">
      <w:pPr>
        <w:pStyle w:val="ConsPlusNormal"/>
        <w:ind w:firstLine="540"/>
        <w:jc w:val="both"/>
      </w:pPr>
      <w:r>
        <w:t xml:space="preserve">в </w:t>
      </w:r>
      <w:hyperlink w:anchor="P709" w:history="1">
        <w:r>
          <w:rPr>
            <w:color w:val="0000FF"/>
          </w:rPr>
          <w:t>графах 6</w:t>
        </w:r>
      </w:hyperlink>
      <w:r>
        <w:t xml:space="preserve"> и </w:t>
      </w:r>
      <w:hyperlink w:anchor="P710" w:history="1">
        <w:r>
          <w:rPr>
            <w:color w:val="0000FF"/>
          </w:rPr>
          <w:t>7</w:t>
        </w:r>
      </w:hyperlink>
      <w:r>
        <w:t xml:space="preserve"> - соответственно инициалы, фамилия, а также личная подпись работника </w:t>
      </w:r>
      <w:r>
        <w:lastRenderedPageBreak/>
        <w:t>клиента, возвратившего денежную чековую книжку в орган Федерального казначейства;</w:t>
      </w:r>
    </w:p>
    <w:p w:rsidR="00F25444" w:rsidRDefault="00F25444">
      <w:pPr>
        <w:pStyle w:val="ConsPlusNormal"/>
        <w:ind w:firstLine="540"/>
        <w:jc w:val="both"/>
      </w:pPr>
      <w:r>
        <w:t xml:space="preserve">в </w:t>
      </w:r>
      <w:hyperlink w:anchor="P711" w:history="1">
        <w:r>
          <w:rPr>
            <w:color w:val="0000FF"/>
          </w:rPr>
          <w:t>графе 8</w:t>
        </w:r>
      </w:hyperlink>
      <w:r>
        <w:t xml:space="preserve"> - дата возврата органом Федерального казначейства денежной чековой книжки в банк;</w:t>
      </w:r>
    </w:p>
    <w:p w:rsidR="00F25444" w:rsidRDefault="00F25444">
      <w:pPr>
        <w:pStyle w:val="ConsPlusNormal"/>
        <w:ind w:firstLine="540"/>
        <w:jc w:val="both"/>
      </w:pPr>
      <w:r>
        <w:t xml:space="preserve">в </w:t>
      </w:r>
      <w:hyperlink w:anchor="P712" w:history="1">
        <w:r>
          <w:rPr>
            <w:color w:val="0000FF"/>
          </w:rPr>
          <w:t>графах 9</w:t>
        </w:r>
      </w:hyperlink>
      <w:r>
        <w:t xml:space="preserve"> и </w:t>
      </w:r>
      <w:hyperlink w:anchor="P713"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F25444" w:rsidRDefault="00F25444">
      <w:pPr>
        <w:pStyle w:val="ConsPlusNormal"/>
        <w:ind w:firstLine="540"/>
        <w:jc w:val="both"/>
      </w:pPr>
      <w:r>
        <w:t xml:space="preserve">51. </w:t>
      </w:r>
      <w:hyperlink w:anchor="P821" w:history="1">
        <w:r>
          <w:rPr>
            <w:color w:val="0000FF"/>
          </w:rPr>
          <w:t>Заявление</w:t>
        </w:r>
      </w:hyperlink>
      <w:r>
        <w:t xml:space="preserve"> на получение денежных чековых книжек заполняется клиентом в следующем порядке.</w:t>
      </w:r>
    </w:p>
    <w:p w:rsidR="00F25444" w:rsidRDefault="00F25444">
      <w:pPr>
        <w:pStyle w:val="ConsPlusNormal"/>
        <w:ind w:firstLine="540"/>
        <w:jc w:val="both"/>
      </w:pPr>
      <w:r>
        <w:t xml:space="preserve">В заголовочной </w:t>
      </w:r>
      <w:hyperlink w:anchor="P830" w:history="1">
        <w:r>
          <w:rPr>
            <w:color w:val="0000FF"/>
          </w:rPr>
          <w:t>части</w:t>
        </w:r>
      </w:hyperlink>
      <w:r>
        <w:t xml:space="preserve"> формы Заявления на получение денежных чековых книжек клиентом указывается:</w:t>
      </w:r>
    </w:p>
    <w:p w:rsidR="00F25444" w:rsidRDefault="00F25444">
      <w:pPr>
        <w:pStyle w:val="ConsPlusNormal"/>
        <w:ind w:firstLine="540"/>
        <w:jc w:val="both"/>
      </w:pPr>
      <w:r>
        <w:t xml:space="preserve">в </w:t>
      </w:r>
      <w:hyperlink w:anchor="P830" w:history="1">
        <w:r>
          <w:rPr>
            <w:color w:val="0000FF"/>
          </w:rPr>
          <w:t>наименовании</w:t>
        </w:r>
      </w:hyperlink>
      <w:r>
        <w:t xml:space="preserve"> формы - номер, присвоенный клиентом;</w:t>
      </w:r>
    </w:p>
    <w:p w:rsidR="00F25444" w:rsidRDefault="00F25444">
      <w:pPr>
        <w:pStyle w:val="ConsPlusNormal"/>
        <w:ind w:firstLine="540"/>
        <w:jc w:val="both"/>
      </w:pPr>
      <w:r>
        <w:t xml:space="preserve">дата формирования </w:t>
      </w:r>
      <w:hyperlink w:anchor="P821"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830" w:history="1">
        <w:r>
          <w:rPr>
            <w:color w:val="0000FF"/>
          </w:rPr>
          <w:t>части</w:t>
        </w:r>
      </w:hyperlink>
      <w:r>
        <w:t xml:space="preserve"> формы в формате "день, месяц, год" (00.00.0000);</w:t>
      </w:r>
    </w:p>
    <w:p w:rsidR="00F25444" w:rsidRDefault="00F25444">
      <w:pPr>
        <w:pStyle w:val="ConsPlusNormal"/>
        <w:ind w:firstLine="540"/>
        <w:jc w:val="both"/>
      </w:pPr>
      <w:r>
        <w:t xml:space="preserve">по </w:t>
      </w:r>
      <w:hyperlink w:anchor="P833"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уникального кода организации по Реестру участников бюджетного процесса, а также юридических лиц, не являющихся участниками бюджетного процесса (далее - код по Сводному реестру);</w:t>
      </w:r>
    </w:p>
    <w:p w:rsidR="00F25444" w:rsidRDefault="00F25444">
      <w:pPr>
        <w:pStyle w:val="ConsPlusNormal"/>
        <w:jc w:val="both"/>
      </w:pPr>
      <w:r>
        <w:t xml:space="preserve">(в ред. Приказов Казначейства России от 04.12.2015 </w:t>
      </w:r>
      <w:hyperlink r:id="rId172" w:history="1">
        <w:r>
          <w:rPr>
            <w:color w:val="0000FF"/>
          </w:rPr>
          <w:t>N 24н</w:t>
        </w:r>
      </w:hyperlink>
      <w:r>
        <w:t xml:space="preserve">, от 14.10.2016 </w:t>
      </w:r>
      <w:hyperlink r:id="rId173" w:history="1">
        <w:r>
          <w:rPr>
            <w:color w:val="0000FF"/>
          </w:rPr>
          <w:t>N 20н</w:t>
        </w:r>
      </w:hyperlink>
      <w:r>
        <w:t>)</w:t>
      </w:r>
    </w:p>
    <w:p w:rsidR="00F25444" w:rsidRDefault="00F25444">
      <w:pPr>
        <w:pStyle w:val="ConsPlusNormal"/>
        <w:ind w:firstLine="540"/>
        <w:jc w:val="both"/>
      </w:pPr>
      <w:r>
        <w:t xml:space="preserve">по </w:t>
      </w:r>
      <w:hyperlink w:anchor="P83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F25444" w:rsidRDefault="00F25444">
      <w:pPr>
        <w:pStyle w:val="ConsPlusNormal"/>
        <w:ind w:firstLine="540"/>
        <w:jc w:val="both"/>
      </w:pPr>
      <w:proofErr w:type="gramStart"/>
      <w:r>
        <w:t xml:space="preserve">В содержательной </w:t>
      </w:r>
      <w:hyperlink w:anchor="P843"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roofErr w:type="gramEnd"/>
    </w:p>
    <w:p w:rsidR="00F25444" w:rsidRDefault="00F25444">
      <w:pPr>
        <w:pStyle w:val="ConsPlusNormal"/>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F25444" w:rsidRDefault="00F25444">
      <w:pPr>
        <w:pStyle w:val="ConsPlusNormal"/>
        <w:ind w:firstLine="540"/>
        <w:jc w:val="both"/>
      </w:pPr>
      <w:proofErr w:type="gramStart"/>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880"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roofErr w:type="gramEnd"/>
    </w:p>
    <w:p w:rsidR="00F25444" w:rsidRDefault="00F25444">
      <w:pPr>
        <w:pStyle w:val="ConsPlusNormal"/>
        <w:ind w:firstLine="540"/>
        <w:jc w:val="both"/>
      </w:pPr>
      <w:r>
        <w:t>"</w:t>
      </w:r>
      <w:hyperlink w:anchor="P880" w:history="1">
        <w:r>
          <w:rPr>
            <w:color w:val="0000FF"/>
          </w:rPr>
          <w:t>Отметка</w:t>
        </w:r>
      </w:hyperlink>
      <w:r>
        <w:t xml:space="preserve"> органа Федерального казначейства о выдаче денежных чековых книжек" подписывается:</w:t>
      </w:r>
    </w:p>
    <w:p w:rsidR="00F25444" w:rsidRDefault="00F25444">
      <w:pPr>
        <w:pStyle w:val="ConsPlusNormal"/>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F25444" w:rsidRDefault="00F25444">
      <w:pPr>
        <w:pStyle w:val="ConsPlusNormal"/>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F25444" w:rsidRDefault="00F25444">
      <w:pPr>
        <w:pStyle w:val="ConsPlusNormal"/>
        <w:ind w:firstLine="540"/>
        <w:jc w:val="both"/>
      </w:pPr>
      <w:r>
        <w:t xml:space="preserve">52. Формирование </w:t>
      </w:r>
      <w:hyperlink w:anchor="P922" w:history="1">
        <w:r>
          <w:rPr>
            <w:color w:val="0000FF"/>
          </w:rPr>
          <w:t>Заявки</w:t>
        </w:r>
      </w:hyperlink>
      <w:r>
        <w:t xml:space="preserve"> (код формы по КФД 0531243) осуществляется клиентом в следующем порядке.</w:t>
      </w:r>
    </w:p>
    <w:p w:rsidR="00F25444" w:rsidRDefault="00F25444">
      <w:pPr>
        <w:pStyle w:val="ConsPlusNormal"/>
        <w:ind w:firstLine="540"/>
        <w:jc w:val="both"/>
      </w:pPr>
      <w:r>
        <w:t xml:space="preserve">В </w:t>
      </w:r>
      <w:hyperlink w:anchor="P922"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F25444" w:rsidRDefault="00F25444">
      <w:pPr>
        <w:pStyle w:val="ConsPlusNormal"/>
        <w:ind w:firstLine="540"/>
        <w:jc w:val="both"/>
      </w:pPr>
      <w:r>
        <w:t xml:space="preserve">В заголовочной </w:t>
      </w:r>
      <w:hyperlink w:anchor="P931" w:history="1">
        <w:r>
          <w:rPr>
            <w:color w:val="0000FF"/>
          </w:rPr>
          <w:t>части</w:t>
        </w:r>
      </w:hyperlink>
      <w:r>
        <w:t xml:space="preserve"> формы Заявки (код формы по КФД 0531243) клиентом указываются:</w:t>
      </w:r>
    </w:p>
    <w:p w:rsidR="00F25444" w:rsidRDefault="00F25444">
      <w:pPr>
        <w:pStyle w:val="ConsPlusNormal"/>
        <w:ind w:firstLine="540"/>
        <w:jc w:val="both"/>
      </w:pPr>
      <w:hyperlink w:anchor="P931" w:history="1">
        <w:r>
          <w:rPr>
            <w:color w:val="0000FF"/>
          </w:rPr>
          <w:t>дата</w:t>
        </w:r>
      </w:hyperlink>
      <w:r>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F25444" w:rsidRDefault="00F25444">
      <w:pPr>
        <w:pStyle w:val="ConsPlusNormal"/>
        <w:ind w:firstLine="540"/>
        <w:jc w:val="both"/>
      </w:pPr>
      <w:r>
        <w:lastRenderedPageBreak/>
        <w:t xml:space="preserve">по </w:t>
      </w:r>
      <w:hyperlink w:anchor="P934" w:history="1">
        <w:r>
          <w:rPr>
            <w:color w:val="0000FF"/>
          </w:rPr>
          <w:t>строке</w:t>
        </w:r>
      </w:hyperlink>
      <w:r>
        <w:t xml:space="preserve"> "Наименование клиента" свое полное (сокращенное) наименование, с отражением в кодовой </w:t>
      </w:r>
      <w:hyperlink w:anchor="P927" w:history="1">
        <w:r>
          <w:rPr>
            <w:color w:val="0000FF"/>
          </w:rPr>
          <w:t>зоне</w:t>
        </w:r>
      </w:hyperlink>
      <w:r>
        <w:t xml:space="preserve"> заголовочной части Заявки (код формы по КФД 0531243) ИНН, КПП и номера лицевого счета клиента, а также его кода по Сводному реестру;</w:t>
      </w:r>
    </w:p>
    <w:p w:rsidR="00F25444" w:rsidRDefault="00F25444">
      <w:pPr>
        <w:pStyle w:val="ConsPlusNormal"/>
        <w:jc w:val="both"/>
      </w:pPr>
      <w:r>
        <w:t xml:space="preserve">(в ред. </w:t>
      </w:r>
      <w:hyperlink r:id="rId174" w:history="1">
        <w:r>
          <w:rPr>
            <w:color w:val="0000FF"/>
          </w:rPr>
          <w:t>Приказа</w:t>
        </w:r>
      </w:hyperlink>
      <w:r>
        <w:t xml:space="preserve"> Казначейства России от 14.10.2016 N 20н)</w:t>
      </w:r>
    </w:p>
    <w:p w:rsidR="00F25444" w:rsidRDefault="00F25444">
      <w:pPr>
        <w:pStyle w:val="ConsPlusNormal"/>
        <w:ind w:firstLine="540"/>
        <w:jc w:val="both"/>
      </w:pPr>
      <w:r>
        <w:t xml:space="preserve">по </w:t>
      </w:r>
      <w:hyperlink w:anchor="P94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F25444" w:rsidRDefault="00F25444">
      <w:pPr>
        <w:pStyle w:val="ConsPlusNormal"/>
        <w:ind w:firstLine="540"/>
        <w:jc w:val="both"/>
      </w:pPr>
      <w:r>
        <w:t xml:space="preserve">В кодовой </w:t>
      </w:r>
      <w:hyperlink w:anchor="P927" w:history="1">
        <w:r>
          <w:rPr>
            <w:color w:val="0000FF"/>
          </w:rPr>
          <w:t>зоне</w:t>
        </w:r>
      </w:hyperlink>
      <w:r>
        <w:t xml:space="preserve"> Заявки (код формы по КФД 0531243):</w:t>
      </w:r>
    </w:p>
    <w:p w:rsidR="00F25444" w:rsidRDefault="00F25444">
      <w:pPr>
        <w:pStyle w:val="ConsPlusNormal"/>
        <w:ind w:firstLine="540"/>
        <w:jc w:val="both"/>
      </w:pPr>
      <w:proofErr w:type="gramStart"/>
      <w:r>
        <w:t xml:space="preserve">по </w:t>
      </w:r>
      <w:hyperlink w:anchor="P946"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w:t>
      </w:r>
      <w:proofErr w:type="gramEnd"/>
      <w:r>
        <w:t>) в орган Федерального казначейства);</w:t>
      </w:r>
    </w:p>
    <w:p w:rsidR="00F25444" w:rsidRDefault="00F25444">
      <w:pPr>
        <w:pStyle w:val="ConsPlusNormal"/>
        <w:ind w:firstLine="540"/>
        <w:jc w:val="both"/>
      </w:pPr>
      <w:proofErr w:type="gramStart"/>
      <w:r>
        <w:t xml:space="preserve">по </w:t>
      </w:r>
      <w:hyperlink w:anchor="P952" w:history="1">
        <w:r>
          <w:rPr>
            <w:color w:val="0000FF"/>
          </w:rPr>
          <w:t>строке</w:t>
        </w:r>
      </w:hyperlink>
      <w:r>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w:t>
      </w:r>
      <w:proofErr w:type="gramEnd"/>
      <w:r>
        <w:t xml:space="preserve"> </w:t>
      </w:r>
      <w:proofErr w:type="gramStart"/>
      <w:r>
        <w:t>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roofErr w:type="gramEnd"/>
    </w:p>
    <w:p w:rsidR="00F25444" w:rsidRDefault="00F25444">
      <w:pPr>
        <w:pStyle w:val="ConsPlusNormal"/>
        <w:ind w:firstLine="540"/>
        <w:jc w:val="both"/>
      </w:pPr>
      <w:r>
        <w:t xml:space="preserve">В содержательной </w:t>
      </w:r>
      <w:hyperlink w:anchor="P956"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F25444" w:rsidRDefault="00F25444">
      <w:pPr>
        <w:pStyle w:val="ConsPlusNormal"/>
        <w:ind w:firstLine="540"/>
        <w:jc w:val="both"/>
      </w:pPr>
      <w:r>
        <w:t xml:space="preserve">Табличная </w:t>
      </w:r>
      <w:hyperlink w:anchor="P966" w:history="1">
        <w:r>
          <w:rPr>
            <w:color w:val="0000FF"/>
          </w:rPr>
          <w:t>часть</w:t>
        </w:r>
      </w:hyperlink>
      <w:r>
        <w:t xml:space="preserve"> Заявки (код формы по КФД 0531243) заполняется в соответствии с </w:t>
      </w:r>
      <w:hyperlink w:anchor="P119" w:history="1">
        <w:r>
          <w:rPr>
            <w:color w:val="0000FF"/>
          </w:rPr>
          <w:t>пунктом 11</w:t>
        </w:r>
      </w:hyperlink>
      <w:r>
        <w:t xml:space="preserve"> настоящих Правил.</w:t>
      </w:r>
    </w:p>
    <w:p w:rsidR="00F25444" w:rsidRDefault="00F25444">
      <w:pPr>
        <w:pStyle w:val="ConsPlusNormal"/>
        <w:ind w:firstLine="540"/>
        <w:jc w:val="both"/>
      </w:pPr>
      <w:r>
        <w:t xml:space="preserve">По </w:t>
      </w:r>
      <w:hyperlink w:anchor="P1038"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038" w:history="1">
        <w:r>
          <w:rPr>
            <w:color w:val="0000FF"/>
          </w:rPr>
          <w:t>строке</w:t>
        </w:r>
      </w:hyperlink>
      <w:r>
        <w:t xml:space="preserve"> "Итого" указанная сумма повторяется.</w:t>
      </w:r>
    </w:p>
    <w:p w:rsidR="00F25444" w:rsidRDefault="00F25444">
      <w:pPr>
        <w:pStyle w:val="ConsPlusNormal"/>
        <w:ind w:firstLine="540"/>
        <w:jc w:val="both"/>
      </w:pPr>
      <w:r>
        <w:t xml:space="preserve">Сумма по </w:t>
      </w:r>
      <w:hyperlink w:anchor="P1038" w:history="1">
        <w:r>
          <w:rPr>
            <w:color w:val="0000FF"/>
          </w:rPr>
          <w:t>строке</w:t>
        </w:r>
      </w:hyperlink>
      <w:r>
        <w:t xml:space="preserve"> "Итого" должна соответствовать сумме по </w:t>
      </w:r>
      <w:hyperlink w:anchor="P956" w:history="1">
        <w:r>
          <w:rPr>
            <w:color w:val="0000FF"/>
          </w:rPr>
          <w:t>строке</w:t>
        </w:r>
      </w:hyperlink>
      <w:r>
        <w:t xml:space="preserve"> "Денежные средства в сумме".</w:t>
      </w:r>
    </w:p>
    <w:p w:rsidR="00F25444" w:rsidRDefault="00F25444">
      <w:pPr>
        <w:pStyle w:val="ConsPlusNormal"/>
        <w:ind w:firstLine="540"/>
        <w:jc w:val="both"/>
      </w:pPr>
      <w:r>
        <w:t xml:space="preserve">В </w:t>
      </w:r>
      <w:hyperlink w:anchor="P922" w:history="1">
        <w:r>
          <w:rPr>
            <w:color w:val="0000FF"/>
          </w:rPr>
          <w:t>Заявке</w:t>
        </w:r>
      </w:hyperlink>
      <w:r>
        <w:t xml:space="preserve"> (код формы по КФД 0531243) проставляются:</w:t>
      </w:r>
    </w:p>
    <w:p w:rsidR="00F25444" w:rsidRDefault="00F25444">
      <w:pPr>
        <w:pStyle w:val="ConsPlusNormal"/>
        <w:ind w:firstLine="540"/>
        <w:jc w:val="both"/>
      </w:pPr>
      <w:hyperlink w:anchor="P1043"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F25444" w:rsidRDefault="00F25444">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F25444" w:rsidRDefault="00F25444">
      <w:pPr>
        <w:pStyle w:val="ConsPlusNormal"/>
        <w:ind w:firstLine="540"/>
        <w:jc w:val="both"/>
      </w:pPr>
      <w:r>
        <w:t>дата подписания документа, оформленная словесно-цифровым способом.</w:t>
      </w:r>
    </w:p>
    <w:p w:rsidR="00F25444" w:rsidRDefault="00F25444">
      <w:pPr>
        <w:pStyle w:val="ConsPlusNormal"/>
        <w:ind w:firstLine="540"/>
        <w:jc w:val="both"/>
      </w:pPr>
      <w:r>
        <w:t xml:space="preserve">53. </w:t>
      </w:r>
      <w:hyperlink w:anchor="P1069"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оформляется органом Федерального казначейства.</w:t>
      </w:r>
    </w:p>
    <w:p w:rsidR="00F25444" w:rsidRDefault="00F25444">
      <w:pPr>
        <w:pStyle w:val="ConsPlusNormal"/>
        <w:ind w:firstLine="540"/>
        <w:jc w:val="both"/>
      </w:pPr>
      <w:r>
        <w:t>В заголовочной части формы документа указывается:</w:t>
      </w:r>
    </w:p>
    <w:p w:rsidR="00F25444" w:rsidRDefault="00F25444">
      <w:pPr>
        <w:pStyle w:val="ConsPlusNormal"/>
        <w:ind w:firstLine="540"/>
        <w:jc w:val="both"/>
      </w:pPr>
      <w:r>
        <w:t xml:space="preserve">дата </w:t>
      </w:r>
      <w:proofErr w:type="gramStart"/>
      <w:r>
        <w:t xml:space="preserve">формирования </w:t>
      </w:r>
      <w:hyperlink w:anchor="P1069" w:history="1">
        <w:r>
          <w:rPr>
            <w:color w:val="0000FF"/>
          </w:rPr>
          <w:t>Ведомости</w:t>
        </w:r>
      </w:hyperlink>
      <w:r>
        <w:t xml:space="preserve"> операций уполномоченного подразделения получателя средств</w:t>
      </w:r>
      <w:proofErr w:type="gramEnd"/>
      <w:r>
        <w:t xml:space="preserve"> бюджета, оформленная словесно-цифровым способом, с отражением в кодовой </w:t>
      </w:r>
      <w:hyperlink w:anchor="P1074" w:history="1">
        <w:r>
          <w:rPr>
            <w:color w:val="0000FF"/>
          </w:rPr>
          <w:t>зоне</w:t>
        </w:r>
      </w:hyperlink>
      <w:r>
        <w:t xml:space="preserve"> заголовочной части формы даты в формате "день, месяц, год" (00.00.0000);</w:t>
      </w:r>
    </w:p>
    <w:p w:rsidR="00F25444" w:rsidRDefault="00F25444">
      <w:pPr>
        <w:pStyle w:val="ConsPlusNormal"/>
        <w:ind w:firstLine="540"/>
        <w:jc w:val="both"/>
      </w:pPr>
      <w:r>
        <w:t xml:space="preserve">по </w:t>
      </w:r>
      <w:hyperlink w:anchor="P108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F25444" w:rsidRDefault="00F25444">
      <w:pPr>
        <w:pStyle w:val="ConsPlusNormal"/>
        <w:ind w:firstLine="540"/>
        <w:jc w:val="both"/>
      </w:pPr>
      <w:r>
        <w:t xml:space="preserve">по </w:t>
      </w:r>
      <w:hyperlink w:anchor="P1083"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74" w:history="1">
        <w:r>
          <w:rPr>
            <w:color w:val="0000FF"/>
          </w:rPr>
          <w:t>зоне</w:t>
        </w:r>
      </w:hyperlink>
      <w:r>
        <w:t xml:space="preserve"> заголовочной части формы документа "Учетный номер" соответственно Учетного номера (кода по Сводному реестру).</w:t>
      </w:r>
    </w:p>
    <w:p w:rsidR="00F25444" w:rsidRDefault="00F25444">
      <w:pPr>
        <w:pStyle w:val="ConsPlusNormal"/>
        <w:jc w:val="both"/>
      </w:pPr>
      <w:r>
        <w:t xml:space="preserve">(в ред. </w:t>
      </w:r>
      <w:hyperlink r:id="rId175" w:history="1">
        <w:r>
          <w:rPr>
            <w:color w:val="0000FF"/>
          </w:rPr>
          <w:t>Приказа</w:t>
        </w:r>
      </w:hyperlink>
      <w:r>
        <w:t xml:space="preserve"> Казначейства России от 14.10.2016 N 20н)</w:t>
      </w:r>
    </w:p>
    <w:p w:rsidR="00F25444" w:rsidRDefault="00F25444">
      <w:pPr>
        <w:pStyle w:val="ConsPlusNormal"/>
        <w:ind w:firstLine="540"/>
        <w:jc w:val="both"/>
      </w:pPr>
      <w:r>
        <w:t xml:space="preserve">Если </w:t>
      </w:r>
      <w:hyperlink w:anchor="P1069"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w:t>
      </w:r>
      <w:r>
        <w:lastRenderedPageBreak/>
        <w:t>части формы документа; в правом нижнем углу - номера страницы и общего числа страниц документа.</w:t>
      </w:r>
    </w:p>
    <w:p w:rsidR="00F25444" w:rsidRDefault="00F25444">
      <w:pPr>
        <w:pStyle w:val="ConsPlusNormal"/>
        <w:ind w:firstLine="540"/>
        <w:jc w:val="both"/>
      </w:pPr>
      <w:r>
        <w:t xml:space="preserve">В табличной </w:t>
      </w:r>
      <w:hyperlink w:anchor="P1097" w:history="1">
        <w:r>
          <w:rPr>
            <w:color w:val="0000FF"/>
          </w:rPr>
          <w:t>части</w:t>
        </w:r>
      </w:hyperlink>
      <w:r>
        <w:t xml:space="preserve"> Ведомости </w:t>
      </w:r>
      <w:proofErr w:type="gramStart"/>
      <w:r>
        <w:t>операций уполномоченного подразделения получателя средств бюджета</w:t>
      </w:r>
      <w:proofErr w:type="gramEnd"/>
      <w:r>
        <w:t xml:space="preserve"> отражаются:</w:t>
      </w:r>
    </w:p>
    <w:p w:rsidR="00F25444" w:rsidRDefault="00F25444">
      <w:pPr>
        <w:pStyle w:val="ConsPlusNormal"/>
        <w:ind w:firstLine="540"/>
        <w:jc w:val="both"/>
      </w:pPr>
      <w:r>
        <w:t xml:space="preserve">в содержательной </w:t>
      </w:r>
      <w:hyperlink w:anchor="P1099"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F25444" w:rsidRDefault="00F25444">
      <w:pPr>
        <w:pStyle w:val="ConsPlusNormal"/>
        <w:ind w:firstLine="540"/>
        <w:jc w:val="both"/>
      </w:pPr>
      <w:r>
        <w:t xml:space="preserve">в </w:t>
      </w:r>
      <w:hyperlink w:anchor="P1107" w:history="1">
        <w:r>
          <w:rPr>
            <w:color w:val="0000FF"/>
          </w:rPr>
          <w:t>графе 1</w:t>
        </w:r>
      </w:hyperlink>
      <w:r>
        <w:t xml:space="preserve"> - порядковый номер записи;</w:t>
      </w:r>
    </w:p>
    <w:p w:rsidR="00F25444" w:rsidRDefault="00F25444">
      <w:pPr>
        <w:pStyle w:val="ConsPlusNormal"/>
        <w:ind w:firstLine="540"/>
        <w:jc w:val="both"/>
      </w:pPr>
      <w:r>
        <w:t xml:space="preserve">в </w:t>
      </w:r>
      <w:hyperlink w:anchor="P1108" w:history="1">
        <w:r>
          <w:rPr>
            <w:color w:val="0000FF"/>
          </w:rPr>
          <w:t>графах 2</w:t>
        </w:r>
      </w:hyperlink>
      <w:r>
        <w:t xml:space="preserve">, </w:t>
      </w:r>
      <w:hyperlink w:anchor="P1109"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F25444" w:rsidRDefault="00F25444">
      <w:pPr>
        <w:pStyle w:val="ConsPlusNormal"/>
        <w:ind w:firstLine="540"/>
        <w:jc w:val="both"/>
      </w:pPr>
      <w:r>
        <w:t xml:space="preserve">в </w:t>
      </w:r>
      <w:hyperlink w:anchor="P1110" w:history="1">
        <w:r>
          <w:rPr>
            <w:color w:val="0000FF"/>
          </w:rPr>
          <w:t>графах 4</w:t>
        </w:r>
      </w:hyperlink>
      <w:r>
        <w:t xml:space="preserve">, </w:t>
      </w:r>
      <w:hyperlink w:anchor="P1111" w:history="1">
        <w:r>
          <w:rPr>
            <w:color w:val="0000FF"/>
          </w:rPr>
          <w:t>5</w:t>
        </w:r>
      </w:hyperlink>
      <w:r>
        <w:t xml:space="preserve"> - сумма поступивших на соответствующий счет </w:t>
      </w:r>
      <w:hyperlink r:id="rId176"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F25444" w:rsidRDefault="00F25444">
      <w:pPr>
        <w:pStyle w:val="ConsPlusNormal"/>
        <w:ind w:firstLine="540"/>
        <w:jc w:val="both"/>
      </w:pPr>
      <w:r>
        <w:t xml:space="preserve">в </w:t>
      </w:r>
      <w:hyperlink w:anchor="P1112" w:history="1">
        <w:r>
          <w:rPr>
            <w:color w:val="0000FF"/>
          </w:rPr>
          <w:t>графах 6</w:t>
        </w:r>
      </w:hyperlink>
      <w:r>
        <w:t xml:space="preserve">, </w:t>
      </w:r>
      <w:hyperlink w:anchor="P1113" w:history="1">
        <w:r>
          <w:rPr>
            <w:color w:val="0000FF"/>
          </w:rPr>
          <w:t>7</w:t>
        </w:r>
      </w:hyperlink>
      <w:r>
        <w:t xml:space="preserve"> - сумма списанных с соответствующего счета </w:t>
      </w:r>
      <w:hyperlink r:id="rId177"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F25444" w:rsidRDefault="00F25444">
      <w:pPr>
        <w:pStyle w:val="ConsPlusNormal"/>
        <w:ind w:firstLine="540"/>
        <w:jc w:val="both"/>
      </w:pPr>
      <w:r>
        <w:t xml:space="preserve">по </w:t>
      </w:r>
      <w:hyperlink w:anchor="P1129"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F25444" w:rsidRDefault="00F25444">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w:t>
      </w:r>
      <w:proofErr w:type="gramStart"/>
      <w:r>
        <w:t>Ведомости операций уполномоченного подразделения получателя средств бюджета следующего операционного дня</w:t>
      </w:r>
      <w:proofErr w:type="gramEnd"/>
      <w:r>
        <w:t>.</w:t>
      </w:r>
    </w:p>
    <w:p w:rsidR="00F25444" w:rsidRDefault="00F25444">
      <w:pPr>
        <w:pStyle w:val="ConsPlusNormal"/>
        <w:ind w:firstLine="540"/>
        <w:jc w:val="both"/>
      </w:pPr>
      <w:r>
        <w:t xml:space="preserve">Ведомость </w:t>
      </w:r>
      <w:proofErr w:type="gramStart"/>
      <w:r>
        <w:t>операций уполномоченного подразделения получателя средств бюджета</w:t>
      </w:r>
      <w:proofErr w:type="gramEnd"/>
      <w:r>
        <w:t xml:space="preserve">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F25444" w:rsidRDefault="00F25444">
      <w:pPr>
        <w:pStyle w:val="ConsPlusNormal"/>
        <w:ind w:firstLine="540"/>
        <w:jc w:val="both"/>
      </w:pPr>
      <w:r>
        <w:t xml:space="preserve">54. </w:t>
      </w: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оформляется органом Федерального казначейства.</w:t>
      </w:r>
    </w:p>
    <w:p w:rsidR="00F25444" w:rsidRDefault="00F25444">
      <w:pPr>
        <w:pStyle w:val="ConsPlusNormal"/>
        <w:ind w:firstLine="540"/>
        <w:jc w:val="both"/>
      </w:pPr>
      <w:r>
        <w:t xml:space="preserve">В заголовочной </w:t>
      </w:r>
      <w:hyperlink w:anchor="P1176" w:history="1">
        <w:r>
          <w:rPr>
            <w:color w:val="0000FF"/>
          </w:rPr>
          <w:t>части</w:t>
        </w:r>
      </w:hyperlink>
      <w:r>
        <w:t xml:space="preserve"> формы указывается:</w:t>
      </w:r>
    </w:p>
    <w:p w:rsidR="00F25444" w:rsidRDefault="00F25444">
      <w:pPr>
        <w:pStyle w:val="ConsPlusNormal"/>
        <w:ind w:firstLine="540"/>
        <w:jc w:val="both"/>
      </w:pPr>
      <w:hyperlink w:anchor="P1176" w:history="1">
        <w:proofErr w:type="gramStart"/>
        <w:r>
          <w:rPr>
            <w:color w:val="0000FF"/>
          </w:rPr>
          <w:t>дата</w:t>
        </w:r>
      </w:hyperlink>
      <w:r>
        <w:t xml:space="preserve"> формирования Ведомости операций уполномоченного подразделения </w:t>
      </w:r>
      <w:proofErr w:type="spellStart"/>
      <w:r>
        <w:t>неучастника</w:t>
      </w:r>
      <w:proofErr w:type="spellEnd"/>
      <w:r>
        <w:t xml:space="preserve">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roofErr w:type="gramEnd"/>
    </w:p>
    <w:p w:rsidR="00F25444" w:rsidRDefault="00F25444">
      <w:pPr>
        <w:pStyle w:val="ConsPlusNormal"/>
        <w:ind w:firstLine="540"/>
        <w:jc w:val="both"/>
      </w:pPr>
      <w:r>
        <w:t xml:space="preserve">по </w:t>
      </w:r>
      <w:hyperlink w:anchor="P117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F25444" w:rsidRDefault="00F25444">
      <w:pPr>
        <w:pStyle w:val="ConsPlusNormal"/>
        <w:ind w:firstLine="540"/>
        <w:jc w:val="both"/>
      </w:pPr>
      <w:r>
        <w:t xml:space="preserve">по </w:t>
      </w:r>
      <w:hyperlink w:anchor="P1181"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w:t>
      </w:r>
      <w:proofErr w:type="spellStart"/>
      <w:r>
        <w:t>неучастника</w:t>
      </w:r>
      <w:proofErr w:type="spellEnd"/>
      <w:r>
        <w:t xml:space="preserve"> бюджетного процесса (удаленного </w:t>
      </w:r>
      <w:proofErr w:type="spellStart"/>
      <w:r>
        <w:t>неучастника</w:t>
      </w:r>
      <w:proofErr w:type="spellEnd"/>
      <w:r>
        <w:t xml:space="preserve"> бюджетного процесса), с отражением в кодовой зоне заголовочной части формы "Учетный номер" соответственно Учетного номера (кода по Сводному реестру).</w:t>
      </w:r>
    </w:p>
    <w:p w:rsidR="00F25444" w:rsidRDefault="00F25444">
      <w:pPr>
        <w:pStyle w:val="ConsPlusNormal"/>
        <w:jc w:val="both"/>
      </w:pPr>
      <w:r>
        <w:t xml:space="preserve">(в ред. </w:t>
      </w:r>
      <w:hyperlink r:id="rId178" w:history="1">
        <w:r>
          <w:rPr>
            <w:color w:val="0000FF"/>
          </w:rPr>
          <w:t>Приказа</w:t>
        </w:r>
      </w:hyperlink>
      <w:r>
        <w:t xml:space="preserve"> Казначейства России от 14.10.2016 N 20н)</w:t>
      </w:r>
    </w:p>
    <w:p w:rsidR="00F25444" w:rsidRDefault="00F25444">
      <w:pPr>
        <w:pStyle w:val="ConsPlusNormal"/>
        <w:ind w:firstLine="540"/>
        <w:jc w:val="both"/>
      </w:pPr>
      <w:r>
        <w:lastRenderedPageBreak/>
        <w:t xml:space="preserve">Если </w:t>
      </w: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F25444" w:rsidRDefault="00F25444">
      <w:pPr>
        <w:pStyle w:val="ConsPlusNormal"/>
        <w:ind w:firstLine="540"/>
        <w:jc w:val="both"/>
      </w:pPr>
      <w:r>
        <w:t xml:space="preserve">В табличной </w:t>
      </w:r>
      <w:hyperlink w:anchor="P1192" w:history="1">
        <w:r>
          <w:rPr>
            <w:color w:val="0000FF"/>
          </w:rPr>
          <w:t>части</w:t>
        </w:r>
      </w:hyperlink>
      <w:r>
        <w:t xml:space="preserve"> Ведомости операций уполномоченного подразделения </w:t>
      </w:r>
      <w:proofErr w:type="spellStart"/>
      <w:r>
        <w:t>неучастника</w:t>
      </w:r>
      <w:proofErr w:type="spellEnd"/>
      <w:r>
        <w:t xml:space="preserve"> бюджетного процесса отражаются:</w:t>
      </w:r>
    </w:p>
    <w:p w:rsidR="00F25444" w:rsidRDefault="00F25444">
      <w:pPr>
        <w:pStyle w:val="ConsPlusNormal"/>
        <w:ind w:firstLine="540"/>
        <w:jc w:val="both"/>
      </w:pPr>
      <w:r>
        <w:t xml:space="preserve">в содержательной </w:t>
      </w:r>
      <w:hyperlink w:anchor="P1194" w:history="1">
        <w:r>
          <w:rPr>
            <w:color w:val="0000FF"/>
          </w:rPr>
          <w:t>части</w:t>
        </w:r>
      </w:hyperlink>
      <w:r>
        <w:t xml:space="preserve"> формы - остаток денежных средств, полученных для соответствующего уполномоченного подразделения </w:t>
      </w:r>
      <w:proofErr w:type="spellStart"/>
      <w:r>
        <w:t>неучастника</w:t>
      </w:r>
      <w:proofErr w:type="spellEnd"/>
      <w:r>
        <w:t xml:space="preserve"> бюджетного процесса, числящийся на начало дня, за который сформирована Ведомость операций уполномоченного подразделения </w:t>
      </w:r>
      <w:proofErr w:type="spellStart"/>
      <w:r>
        <w:t>неучастника</w:t>
      </w:r>
      <w:proofErr w:type="spellEnd"/>
      <w:r>
        <w:t xml:space="preserve"> бюджетного процесса;</w:t>
      </w:r>
    </w:p>
    <w:p w:rsidR="00F25444" w:rsidRDefault="00F25444">
      <w:pPr>
        <w:pStyle w:val="ConsPlusNormal"/>
        <w:ind w:firstLine="540"/>
        <w:jc w:val="both"/>
      </w:pPr>
      <w:r>
        <w:t xml:space="preserve">в </w:t>
      </w:r>
      <w:hyperlink w:anchor="P1198" w:history="1">
        <w:r>
          <w:rPr>
            <w:color w:val="0000FF"/>
          </w:rPr>
          <w:t>графе 1</w:t>
        </w:r>
      </w:hyperlink>
      <w:r>
        <w:t xml:space="preserve"> - порядковый номер записи;</w:t>
      </w:r>
    </w:p>
    <w:p w:rsidR="00F25444" w:rsidRDefault="00F25444">
      <w:pPr>
        <w:pStyle w:val="ConsPlusNormal"/>
        <w:ind w:firstLine="540"/>
        <w:jc w:val="both"/>
      </w:pPr>
      <w:r>
        <w:t xml:space="preserve">в </w:t>
      </w:r>
      <w:hyperlink w:anchor="P1199" w:history="1">
        <w:r>
          <w:rPr>
            <w:color w:val="0000FF"/>
          </w:rPr>
          <w:t>графах 2</w:t>
        </w:r>
      </w:hyperlink>
      <w:r>
        <w:t xml:space="preserve">, </w:t>
      </w:r>
      <w:hyperlink w:anchor="P1200"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F25444" w:rsidRDefault="00F25444">
      <w:pPr>
        <w:pStyle w:val="ConsPlusNormal"/>
        <w:ind w:firstLine="540"/>
        <w:jc w:val="both"/>
      </w:pPr>
      <w:r>
        <w:t xml:space="preserve">в </w:t>
      </w:r>
      <w:hyperlink w:anchor="P1201" w:history="1">
        <w:r>
          <w:rPr>
            <w:color w:val="0000FF"/>
          </w:rPr>
          <w:t>графе 4</w:t>
        </w:r>
      </w:hyperlink>
      <w:r>
        <w:t xml:space="preserve"> - сумма денежных средств, поступивших на соответствующий счет </w:t>
      </w:r>
      <w:hyperlink r:id="rId179" w:history="1">
        <w:r>
          <w:rPr>
            <w:color w:val="0000FF"/>
          </w:rPr>
          <w:t>N 40116</w:t>
        </w:r>
      </w:hyperlink>
      <w:r>
        <w:t xml:space="preserve"> органа Федерального казначейства для уполномоченного подразделения </w:t>
      </w:r>
      <w:proofErr w:type="spellStart"/>
      <w:r>
        <w:t>неучастника</w:t>
      </w:r>
      <w:proofErr w:type="spellEnd"/>
      <w:r>
        <w:t xml:space="preserve"> бюджетного процесса;</w:t>
      </w:r>
    </w:p>
    <w:p w:rsidR="00F25444" w:rsidRDefault="00F25444">
      <w:pPr>
        <w:pStyle w:val="ConsPlusNormal"/>
        <w:ind w:firstLine="540"/>
        <w:jc w:val="both"/>
      </w:pPr>
      <w:r>
        <w:t xml:space="preserve">в </w:t>
      </w:r>
      <w:hyperlink w:anchor="P1202" w:history="1">
        <w:r>
          <w:rPr>
            <w:color w:val="0000FF"/>
          </w:rPr>
          <w:t>графе 5</w:t>
        </w:r>
      </w:hyperlink>
      <w:r>
        <w:t xml:space="preserve"> - сумма денежных средств, списанных с соответствующего счета </w:t>
      </w:r>
      <w:hyperlink r:id="rId180" w:history="1">
        <w:r>
          <w:rPr>
            <w:color w:val="0000FF"/>
          </w:rPr>
          <w:t>N 40116</w:t>
        </w:r>
      </w:hyperlink>
      <w:r>
        <w:t xml:space="preserve"> органом Федерального казначейства;</w:t>
      </w:r>
    </w:p>
    <w:p w:rsidR="00F25444" w:rsidRDefault="00F25444">
      <w:pPr>
        <w:pStyle w:val="ConsPlusNormal"/>
        <w:ind w:firstLine="540"/>
        <w:jc w:val="both"/>
      </w:pPr>
      <w:r>
        <w:t xml:space="preserve">по </w:t>
      </w:r>
      <w:hyperlink w:anchor="P1219"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F25444" w:rsidRDefault="00F25444">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224" w:history="1">
        <w:r>
          <w:rPr>
            <w:color w:val="0000FF"/>
          </w:rPr>
          <w:t>остаток</w:t>
        </w:r>
      </w:hyperlink>
      <w:r>
        <w:t xml:space="preserve"> денежных средств уполномоченного подразделения </w:t>
      </w:r>
      <w:proofErr w:type="spellStart"/>
      <w:r>
        <w:t>неучастника</w:t>
      </w:r>
      <w:proofErr w:type="spellEnd"/>
      <w:r>
        <w:t xml:space="preserve"> бюджетного процесса, числящийся на конец дня, за который сформирована </w:t>
      </w: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w:t>
      </w:r>
    </w:p>
    <w:p w:rsidR="00F25444" w:rsidRDefault="00F25444">
      <w:pPr>
        <w:pStyle w:val="ConsPlusNormal"/>
        <w:ind w:firstLine="540"/>
        <w:jc w:val="both"/>
      </w:pPr>
      <w:hyperlink w:anchor="P1224" w:history="1">
        <w:r>
          <w:rPr>
            <w:color w:val="0000FF"/>
          </w:rPr>
          <w:t>Остаток</w:t>
        </w:r>
      </w:hyperlink>
      <w: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w:t>
      </w:r>
      <w:proofErr w:type="spellStart"/>
      <w:r>
        <w:t>неучастника</w:t>
      </w:r>
      <w:proofErr w:type="spellEnd"/>
      <w:r>
        <w:t xml:space="preserve"> бюджетного процесса следующего операционного дня.</w:t>
      </w:r>
    </w:p>
    <w:p w:rsidR="00F25444" w:rsidRDefault="00F25444">
      <w:pPr>
        <w:pStyle w:val="ConsPlusNormal"/>
        <w:ind w:firstLine="540"/>
        <w:jc w:val="both"/>
      </w:pP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67" w:history="1">
        <w:r>
          <w:rPr>
            <w:color w:val="0000FF"/>
          </w:rPr>
          <w:t>Ведомости</w:t>
        </w:r>
      </w:hyperlink>
      <w:r>
        <w:t xml:space="preserve"> операций уполномоченного подразделения </w:t>
      </w:r>
      <w:proofErr w:type="spellStart"/>
      <w:r>
        <w:t>неучастника</w:t>
      </w:r>
      <w:proofErr w:type="spellEnd"/>
      <w:r>
        <w:t xml:space="preserve"> бюджетного процесса, оформленной словесно-цифровым способом.</w:t>
      </w:r>
    </w:p>
    <w:p w:rsidR="00F25444" w:rsidRDefault="00F25444">
      <w:pPr>
        <w:pStyle w:val="ConsPlusNormal"/>
        <w:ind w:firstLine="540"/>
        <w:jc w:val="both"/>
      </w:pPr>
      <w:r>
        <w:t xml:space="preserve">55. </w:t>
      </w:r>
      <w:hyperlink w:anchor="P1253"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F25444" w:rsidRDefault="00F25444">
      <w:pPr>
        <w:pStyle w:val="ConsPlusNormal"/>
        <w:ind w:firstLine="540"/>
        <w:jc w:val="both"/>
      </w:pPr>
      <w:r>
        <w:t xml:space="preserve">В заголовочной </w:t>
      </w:r>
      <w:hyperlink w:anchor="P1262" w:history="1">
        <w:r>
          <w:rPr>
            <w:color w:val="0000FF"/>
          </w:rPr>
          <w:t>части</w:t>
        </w:r>
      </w:hyperlink>
      <w:r>
        <w:t xml:space="preserve"> формы Сведений об операциях, совершаемых с использованием карт, указывается:</w:t>
      </w:r>
    </w:p>
    <w:p w:rsidR="00F25444" w:rsidRDefault="00F25444">
      <w:pPr>
        <w:pStyle w:val="ConsPlusNormal"/>
        <w:ind w:firstLine="540"/>
        <w:jc w:val="both"/>
      </w:pPr>
      <w:r>
        <w:t xml:space="preserve">в </w:t>
      </w:r>
      <w:hyperlink w:anchor="P1253" w:history="1">
        <w:r>
          <w:rPr>
            <w:color w:val="0000FF"/>
          </w:rPr>
          <w:t>наименовании</w:t>
        </w:r>
      </w:hyperlink>
      <w:r>
        <w:t xml:space="preserve"> формы - номер, присвоенный органом Федерального казначейства;</w:t>
      </w:r>
    </w:p>
    <w:p w:rsidR="00F25444" w:rsidRDefault="00F25444">
      <w:pPr>
        <w:pStyle w:val="ConsPlusNormal"/>
        <w:ind w:firstLine="540"/>
        <w:jc w:val="both"/>
      </w:pPr>
      <w:hyperlink w:anchor="P1262" w:history="1">
        <w:r>
          <w:rPr>
            <w:color w:val="0000FF"/>
          </w:rPr>
          <w:t>дата</w:t>
        </w:r>
      </w:hyperlink>
      <w:r>
        <w:t xml:space="preserve">, за которую формируются </w:t>
      </w:r>
      <w:hyperlink w:anchor="P1253" w:history="1">
        <w:r>
          <w:rPr>
            <w:color w:val="0000FF"/>
          </w:rPr>
          <w:t>Сведения</w:t>
        </w:r>
      </w:hyperlink>
      <w:r>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F25444" w:rsidRDefault="00F25444">
      <w:pPr>
        <w:pStyle w:val="ConsPlusNormal"/>
        <w:ind w:firstLine="540"/>
        <w:jc w:val="both"/>
      </w:pPr>
      <w:r>
        <w:t xml:space="preserve">по </w:t>
      </w:r>
      <w:hyperlink w:anchor="P1265"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F25444" w:rsidRDefault="00F25444">
      <w:pPr>
        <w:pStyle w:val="ConsPlusNormal"/>
        <w:jc w:val="both"/>
      </w:pPr>
      <w:r>
        <w:t xml:space="preserve">(в ред. </w:t>
      </w:r>
      <w:hyperlink r:id="rId181" w:history="1">
        <w:r>
          <w:rPr>
            <w:color w:val="0000FF"/>
          </w:rPr>
          <w:t>Приказа</w:t>
        </w:r>
      </w:hyperlink>
      <w:r>
        <w:t xml:space="preserve"> Казначейства России от 14.10.2016 N 20н)</w:t>
      </w:r>
    </w:p>
    <w:p w:rsidR="00F25444" w:rsidRDefault="00F25444">
      <w:pPr>
        <w:pStyle w:val="ConsPlusNormal"/>
        <w:ind w:firstLine="540"/>
        <w:jc w:val="both"/>
      </w:pPr>
      <w:r>
        <w:t xml:space="preserve">по </w:t>
      </w:r>
      <w:hyperlink w:anchor="P127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F25444" w:rsidRDefault="00F25444">
      <w:pPr>
        <w:pStyle w:val="ConsPlusNormal"/>
        <w:ind w:firstLine="540"/>
        <w:jc w:val="both"/>
      </w:pPr>
      <w:r>
        <w:t xml:space="preserve">В табличной </w:t>
      </w:r>
      <w:hyperlink w:anchor="P1278" w:history="1">
        <w:r>
          <w:rPr>
            <w:color w:val="0000FF"/>
          </w:rPr>
          <w:t>части</w:t>
        </w:r>
      </w:hyperlink>
      <w:r>
        <w:t xml:space="preserve"> Сведений об операциях, совершаемых с использованием карт, указывается:</w:t>
      </w:r>
    </w:p>
    <w:p w:rsidR="00F25444" w:rsidRDefault="00F25444">
      <w:pPr>
        <w:pStyle w:val="ConsPlusNormal"/>
        <w:ind w:firstLine="540"/>
        <w:jc w:val="both"/>
      </w:pPr>
      <w:r>
        <w:t xml:space="preserve">в </w:t>
      </w:r>
      <w:hyperlink w:anchor="P1298" w:history="1">
        <w:r>
          <w:rPr>
            <w:color w:val="0000FF"/>
          </w:rPr>
          <w:t>графе 1</w:t>
        </w:r>
      </w:hyperlink>
      <w:r>
        <w:t xml:space="preserve"> - номера карт, с использованием которых совершены операции;</w:t>
      </w:r>
    </w:p>
    <w:p w:rsidR="00F25444" w:rsidRDefault="00F25444">
      <w:pPr>
        <w:pStyle w:val="ConsPlusNormal"/>
        <w:ind w:firstLine="540"/>
        <w:jc w:val="both"/>
      </w:pPr>
      <w:r>
        <w:lastRenderedPageBreak/>
        <w:t xml:space="preserve">в </w:t>
      </w:r>
      <w:hyperlink w:anchor="P1299" w:history="1">
        <w:r>
          <w:rPr>
            <w:color w:val="0000FF"/>
          </w:rPr>
          <w:t>графе 2</w:t>
        </w:r>
      </w:hyperlink>
      <w:r>
        <w:t xml:space="preserve"> - остаток средств на начало дня по соответствующей карте;</w:t>
      </w:r>
    </w:p>
    <w:p w:rsidR="00F25444" w:rsidRDefault="00F25444">
      <w:pPr>
        <w:pStyle w:val="ConsPlusNormal"/>
        <w:ind w:firstLine="540"/>
        <w:jc w:val="both"/>
      </w:pPr>
      <w:r>
        <w:t xml:space="preserve">в </w:t>
      </w:r>
      <w:hyperlink w:anchor="P1300" w:history="1">
        <w:r>
          <w:rPr>
            <w:color w:val="0000FF"/>
          </w:rPr>
          <w:t>графе 3</w:t>
        </w:r>
      </w:hyperlink>
      <w:r>
        <w:t xml:space="preserve"> - остаток зарезервированных сумм на начало дня по соответствующей карте;</w:t>
      </w:r>
    </w:p>
    <w:p w:rsidR="00F25444" w:rsidRDefault="00F25444">
      <w:pPr>
        <w:pStyle w:val="ConsPlusNormal"/>
        <w:ind w:firstLine="540"/>
        <w:jc w:val="both"/>
      </w:pPr>
      <w:r>
        <w:t xml:space="preserve">в </w:t>
      </w:r>
      <w:hyperlink w:anchor="P1301" w:history="1">
        <w:r>
          <w:rPr>
            <w:color w:val="0000FF"/>
          </w:rPr>
          <w:t>графе 4</w:t>
        </w:r>
      </w:hyperlink>
      <w:r>
        <w:t xml:space="preserve"> - доступный к использованию остаток средств на начало дня по соответствующей карте;</w:t>
      </w:r>
    </w:p>
    <w:p w:rsidR="00F25444" w:rsidRDefault="00F25444">
      <w:pPr>
        <w:pStyle w:val="ConsPlusNormal"/>
        <w:ind w:firstLine="540"/>
        <w:jc w:val="both"/>
      </w:pPr>
      <w:r>
        <w:t xml:space="preserve">в </w:t>
      </w:r>
      <w:hyperlink w:anchor="P1302" w:history="1">
        <w:r>
          <w:rPr>
            <w:color w:val="0000FF"/>
          </w:rPr>
          <w:t>графе 5</w:t>
        </w:r>
      </w:hyperlink>
      <w:r>
        <w:t xml:space="preserve"> - вид операции:</w:t>
      </w:r>
    </w:p>
    <w:p w:rsidR="00F25444" w:rsidRDefault="00F25444">
      <w:pPr>
        <w:pStyle w:val="ConsPlusNormal"/>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F25444" w:rsidRDefault="00F25444">
      <w:pPr>
        <w:pStyle w:val="ConsPlusNormal"/>
        <w:ind w:firstLine="540"/>
        <w:jc w:val="both"/>
      </w:pPr>
      <w:r>
        <w:t>"списание" - в случае списания денежных средств на основании расчетного документа органа Федерального казначейства;</w:t>
      </w:r>
    </w:p>
    <w:p w:rsidR="00F25444" w:rsidRDefault="00F25444">
      <w:pPr>
        <w:pStyle w:val="ConsPlusNormal"/>
        <w:ind w:firstLine="540"/>
        <w:jc w:val="both"/>
      </w:pPr>
      <w:r>
        <w:t>"получение наличных денег" - в случае получения клиентом наличных денег;</w:t>
      </w:r>
    </w:p>
    <w:p w:rsidR="00F25444" w:rsidRDefault="00F25444">
      <w:pPr>
        <w:pStyle w:val="ConsPlusNormal"/>
        <w:ind w:firstLine="540"/>
        <w:jc w:val="both"/>
      </w:pPr>
      <w:r>
        <w:t>"взнос наличных денег" - в случае взноса клиентом наличных денег;</w:t>
      </w:r>
    </w:p>
    <w:p w:rsidR="00F25444" w:rsidRDefault="00F25444">
      <w:pPr>
        <w:pStyle w:val="ConsPlusNormal"/>
        <w:ind w:firstLine="540"/>
        <w:jc w:val="both"/>
      </w:pPr>
      <w:r>
        <w:t>"оплата расходов" - в случае оплаты расходов, связанных с деятельностью клиента;</w:t>
      </w:r>
    </w:p>
    <w:p w:rsidR="00F25444" w:rsidRDefault="00F25444">
      <w:pPr>
        <w:pStyle w:val="ConsPlusNormal"/>
        <w:ind w:firstLine="540"/>
        <w:jc w:val="both"/>
      </w:pPr>
      <w:r>
        <w:t>"комиссионное вознаграждение" - в случае взимания комиссии кредитной организацией-</w:t>
      </w:r>
      <w:proofErr w:type="spellStart"/>
      <w:r>
        <w:t>эквайрером</w:t>
      </w:r>
      <w:proofErr w:type="spellEnd"/>
      <w:r>
        <w:t>;</w:t>
      </w:r>
    </w:p>
    <w:p w:rsidR="00F25444" w:rsidRDefault="00F25444">
      <w:pPr>
        <w:pStyle w:val="ConsPlusNormal"/>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F25444" w:rsidRDefault="00F25444">
      <w:pPr>
        <w:pStyle w:val="ConsPlusNormal"/>
        <w:ind w:firstLine="540"/>
        <w:jc w:val="both"/>
      </w:pPr>
      <w:proofErr w:type="gramStart"/>
      <w:r>
        <w:t xml:space="preserve">в </w:t>
      </w:r>
      <w:hyperlink w:anchor="P1303"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w:t>
      </w:r>
      <w:proofErr w:type="gramEnd"/>
      <w:r>
        <w:t xml:space="preserve"> организации в соответствии с </w:t>
      </w:r>
      <w:hyperlink w:anchor="P95" w:history="1">
        <w:r>
          <w:rPr>
            <w:color w:val="0000FF"/>
          </w:rPr>
          <w:t>абзацем пятым пункта 5</w:t>
        </w:r>
      </w:hyperlink>
      <w:r>
        <w:t xml:space="preserve"> настоящих Правил);</w:t>
      </w:r>
    </w:p>
    <w:p w:rsidR="00F25444" w:rsidRDefault="00F25444">
      <w:pPr>
        <w:pStyle w:val="ConsPlusNormal"/>
        <w:ind w:firstLine="540"/>
        <w:jc w:val="both"/>
      </w:pPr>
      <w:proofErr w:type="gramStart"/>
      <w:r>
        <w:t xml:space="preserve">в </w:t>
      </w:r>
      <w:hyperlink w:anchor="P1304"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5" w:history="1">
        <w:r>
          <w:rPr>
            <w:color w:val="0000FF"/>
          </w:rPr>
          <w:t>абзацем пятым пункта 5</w:t>
        </w:r>
      </w:hyperlink>
      <w:r>
        <w:t xml:space="preserve"> настоящих Правил);</w:t>
      </w:r>
      <w:proofErr w:type="gramEnd"/>
    </w:p>
    <w:p w:rsidR="00F25444" w:rsidRDefault="00F25444">
      <w:pPr>
        <w:pStyle w:val="ConsPlusNormal"/>
        <w:ind w:firstLine="540"/>
        <w:jc w:val="both"/>
      </w:pPr>
      <w:r>
        <w:t xml:space="preserve">в </w:t>
      </w:r>
      <w:hyperlink w:anchor="P1305" w:history="1">
        <w:r>
          <w:rPr>
            <w:color w:val="0000FF"/>
          </w:rPr>
          <w:t>графе 8</w:t>
        </w:r>
      </w:hyperlink>
      <w:r>
        <w:t xml:space="preserve"> - сумма зачислений по соответствующей карте;</w:t>
      </w:r>
    </w:p>
    <w:p w:rsidR="00F25444" w:rsidRDefault="00F25444">
      <w:pPr>
        <w:pStyle w:val="ConsPlusNormal"/>
        <w:ind w:firstLine="540"/>
        <w:jc w:val="both"/>
      </w:pPr>
      <w:r>
        <w:t xml:space="preserve">в </w:t>
      </w:r>
      <w:hyperlink w:anchor="P1306" w:history="1">
        <w:r>
          <w:rPr>
            <w:color w:val="0000FF"/>
          </w:rPr>
          <w:t>графе 9</w:t>
        </w:r>
      </w:hyperlink>
      <w:r>
        <w:t xml:space="preserve"> - зарезервированные суммы;</w:t>
      </w:r>
    </w:p>
    <w:p w:rsidR="00F25444" w:rsidRDefault="00F25444">
      <w:pPr>
        <w:pStyle w:val="ConsPlusNormal"/>
        <w:ind w:firstLine="540"/>
        <w:jc w:val="both"/>
      </w:pPr>
      <w:r>
        <w:t xml:space="preserve">в </w:t>
      </w:r>
      <w:hyperlink w:anchor="P1307" w:history="1">
        <w:r>
          <w:rPr>
            <w:color w:val="0000FF"/>
          </w:rPr>
          <w:t>графе 10</w:t>
        </w:r>
      </w:hyperlink>
      <w:r>
        <w:t xml:space="preserve"> - сумма списаний по соответствующей карте;</w:t>
      </w:r>
    </w:p>
    <w:p w:rsidR="00F25444" w:rsidRDefault="00F25444">
      <w:pPr>
        <w:pStyle w:val="ConsPlusNormal"/>
        <w:ind w:firstLine="540"/>
        <w:jc w:val="both"/>
      </w:pPr>
      <w:r>
        <w:t xml:space="preserve">в </w:t>
      </w:r>
      <w:hyperlink w:anchor="P1308" w:history="1">
        <w:r>
          <w:rPr>
            <w:color w:val="0000FF"/>
          </w:rPr>
          <w:t>графе 11</w:t>
        </w:r>
      </w:hyperlink>
      <w:r>
        <w:t xml:space="preserve"> - зарезервированные суммы;</w:t>
      </w:r>
    </w:p>
    <w:p w:rsidR="00F25444" w:rsidRDefault="00F25444">
      <w:pPr>
        <w:pStyle w:val="ConsPlusNormal"/>
        <w:ind w:firstLine="540"/>
        <w:jc w:val="both"/>
      </w:pPr>
      <w:r>
        <w:t xml:space="preserve">в </w:t>
      </w:r>
      <w:hyperlink w:anchor="P1309" w:history="1">
        <w:r>
          <w:rPr>
            <w:color w:val="0000FF"/>
          </w:rPr>
          <w:t>графе 12</w:t>
        </w:r>
      </w:hyperlink>
      <w:r>
        <w:t xml:space="preserve"> - по </w:t>
      </w:r>
      <w:hyperlink w:anchor="P1340" w:history="1">
        <w:r>
          <w:rPr>
            <w:color w:val="0000FF"/>
          </w:rPr>
          <w:t>строке</w:t>
        </w:r>
      </w:hyperlink>
      <w:r>
        <w:t xml:space="preserve"> "Итого по карте" указывается остаток средств на конец дня по соответствующей карте;</w:t>
      </w:r>
    </w:p>
    <w:p w:rsidR="00F25444" w:rsidRDefault="00F25444">
      <w:pPr>
        <w:pStyle w:val="ConsPlusNormal"/>
        <w:ind w:firstLine="540"/>
        <w:jc w:val="both"/>
      </w:pPr>
      <w:r>
        <w:t xml:space="preserve">в </w:t>
      </w:r>
      <w:hyperlink w:anchor="P1310" w:history="1">
        <w:r>
          <w:rPr>
            <w:color w:val="0000FF"/>
          </w:rPr>
          <w:t>графе 13</w:t>
        </w:r>
      </w:hyperlink>
      <w:r>
        <w:t xml:space="preserve"> - по </w:t>
      </w:r>
      <w:hyperlink w:anchor="P1340"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F25444" w:rsidRDefault="00F25444">
      <w:pPr>
        <w:pStyle w:val="ConsPlusNormal"/>
        <w:ind w:firstLine="540"/>
        <w:jc w:val="both"/>
      </w:pPr>
      <w:r>
        <w:t xml:space="preserve">в </w:t>
      </w:r>
      <w:hyperlink w:anchor="P1311" w:history="1">
        <w:r>
          <w:rPr>
            <w:color w:val="0000FF"/>
          </w:rPr>
          <w:t>графе 14</w:t>
        </w:r>
      </w:hyperlink>
      <w:r>
        <w:t xml:space="preserve"> - по </w:t>
      </w:r>
      <w:hyperlink w:anchor="P1340"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F25444" w:rsidRDefault="00F25444">
      <w:pPr>
        <w:pStyle w:val="ConsPlusNormal"/>
        <w:ind w:firstLine="540"/>
        <w:jc w:val="both"/>
      </w:pPr>
      <w:r>
        <w:t xml:space="preserve">по </w:t>
      </w:r>
      <w:hyperlink w:anchor="P1354" w:history="1">
        <w:r>
          <w:rPr>
            <w:color w:val="0000FF"/>
          </w:rPr>
          <w:t>строке</w:t>
        </w:r>
      </w:hyperlink>
      <w:r>
        <w:t xml:space="preserve"> "Всего" в графах 2 - 4, 8 - 14 отражается итоговая информация по соответствующим графам.</w:t>
      </w:r>
    </w:p>
    <w:p w:rsidR="00F25444" w:rsidRDefault="00F25444">
      <w:pPr>
        <w:pStyle w:val="ConsPlusNormal"/>
        <w:ind w:firstLine="540"/>
        <w:jc w:val="both"/>
      </w:pPr>
      <w:r>
        <w:t xml:space="preserve">56. </w:t>
      </w:r>
      <w:hyperlink w:anchor="P1395" w:history="1">
        <w:r>
          <w:rPr>
            <w:color w:val="0000FF"/>
          </w:rPr>
          <w:t>Заявление</w:t>
        </w:r>
      </w:hyperlink>
      <w:r>
        <w:t xml:space="preserve"> на получение карт заполняется клиентом в следующем порядке.</w:t>
      </w:r>
    </w:p>
    <w:p w:rsidR="00F25444" w:rsidRDefault="00F25444">
      <w:pPr>
        <w:pStyle w:val="ConsPlusNormal"/>
        <w:ind w:firstLine="540"/>
        <w:jc w:val="both"/>
      </w:pPr>
      <w:r>
        <w:t xml:space="preserve">В заголовочной </w:t>
      </w:r>
      <w:hyperlink w:anchor="P1395" w:history="1">
        <w:r>
          <w:rPr>
            <w:color w:val="0000FF"/>
          </w:rPr>
          <w:t>части</w:t>
        </w:r>
      </w:hyperlink>
      <w:r>
        <w:t xml:space="preserve"> формы Заявления на получение карт клиентом указывается:</w:t>
      </w:r>
    </w:p>
    <w:p w:rsidR="00F25444" w:rsidRDefault="00F25444">
      <w:pPr>
        <w:pStyle w:val="ConsPlusNormal"/>
        <w:ind w:firstLine="540"/>
        <w:jc w:val="both"/>
      </w:pPr>
      <w:r>
        <w:t xml:space="preserve">в </w:t>
      </w:r>
      <w:hyperlink w:anchor="P1395" w:history="1">
        <w:r>
          <w:rPr>
            <w:color w:val="0000FF"/>
          </w:rPr>
          <w:t>наименовании</w:t>
        </w:r>
      </w:hyperlink>
      <w:r>
        <w:t xml:space="preserve"> формы - номер, присвоенный клиентом;</w:t>
      </w:r>
    </w:p>
    <w:p w:rsidR="00F25444" w:rsidRDefault="00F25444">
      <w:pPr>
        <w:pStyle w:val="ConsPlusNormal"/>
        <w:ind w:firstLine="540"/>
        <w:jc w:val="both"/>
      </w:pPr>
      <w:hyperlink w:anchor="P1404" w:history="1">
        <w:r>
          <w:rPr>
            <w:color w:val="0000FF"/>
          </w:rPr>
          <w:t>дата</w:t>
        </w:r>
      </w:hyperlink>
      <w:r>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F25444" w:rsidRDefault="00F25444">
      <w:pPr>
        <w:pStyle w:val="ConsPlusNormal"/>
        <w:ind w:firstLine="540"/>
        <w:jc w:val="both"/>
      </w:pPr>
      <w:r>
        <w:t xml:space="preserve">по </w:t>
      </w:r>
      <w:hyperlink w:anchor="P1407"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F25444" w:rsidRDefault="00F25444">
      <w:pPr>
        <w:pStyle w:val="ConsPlusNormal"/>
        <w:jc w:val="both"/>
      </w:pPr>
      <w:r>
        <w:t xml:space="preserve">(в ред. </w:t>
      </w:r>
      <w:hyperlink r:id="rId182" w:history="1">
        <w:r>
          <w:rPr>
            <w:color w:val="0000FF"/>
          </w:rPr>
          <w:t>Приказа</w:t>
        </w:r>
      </w:hyperlink>
      <w:r>
        <w:t xml:space="preserve"> Казначейства России от 14.10.2016 N 20н)</w:t>
      </w:r>
    </w:p>
    <w:p w:rsidR="00F25444" w:rsidRDefault="00F25444">
      <w:pPr>
        <w:pStyle w:val="ConsPlusNormal"/>
        <w:ind w:firstLine="540"/>
        <w:jc w:val="both"/>
      </w:pPr>
      <w:r>
        <w:t xml:space="preserve">по </w:t>
      </w:r>
      <w:hyperlink w:anchor="P1413" w:history="1">
        <w:r>
          <w:rPr>
            <w:color w:val="0000FF"/>
          </w:rPr>
          <w:t>строке</w:t>
        </w:r>
      </w:hyperlink>
      <w:r>
        <w:t xml:space="preserve"> "Наименование органа Федерального казначейства" - полное (сокращенное) </w:t>
      </w:r>
      <w:r>
        <w:lastRenderedPageBreak/>
        <w:t>наименование органа Федерального казначейства с отражением в кодовой зоне заголовочной части формы его кода по КОФК.</w:t>
      </w:r>
    </w:p>
    <w:p w:rsidR="00F25444" w:rsidRDefault="00F25444">
      <w:pPr>
        <w:pStyle w:val="ConsPlusNormal"/>
        <w:ind w:firstLine="540"/>
        <w:jc w:val="both"/>
      </w:pPr>
      <w:r>
        <w:t xml:space="preserve">В содержательной </w:t>
      </w:r>
      <w:hyperlink w:anchor="P1418"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F25444" w:rsidRDefault="00F25444">
      <w:pPr>
        <w:pStyle w:val="ConsPlusNormal"/>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F25444" w:rsidRDefault="00F25444">
      <w:pPr>
        <w:pStyle w:val="ConsPlusNormal"/>
        <w:ind w:firstLine="540"/>
        <w:jc w:val="both"/>
      </w:pPr>
      <w:r>
        <w:t>При принятии решения органом Федерального казначейства об удовлетворении Заявления на получение карт "</w:t>
      </w:r>
      <w:hyperlink w:anchor="P1473" w:history="1">
        <w:r>
          <w:rPr>
            <w:color w:val="0000FF"/>
          </w:rPr>
          <w:t>Отметка</w:t>
        </w:r>
      </w:hyperlink>
      <w:r>
        <w:t xml:space="preserve"> органа Федерального казначейства" подписывается:</w:t>
      </w:r>
    </w:p>
    <w:p w:rsidR="00F25444" w:rsidRDefault="00F25444">
      <w:pPr>
        <w:pStyle w:val="ConsPlusNormal"/>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F25444" w:rsidRDefault="00F25444">
      <w:pPr>
        <w:pStyle w:val="ConsPlusNormal"/>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F25444" w:rsidRDefault="00F25444">
      <w:pPr>
        <w:pStyle w:val="ConsPlusNormal"/>
        <w:ind w:firstLine="540"/>
        <w:jc w:val="both"/>
      </w:pPr>
      <w:r>
        <w:t xml:space="preserve">57. </w:t>
      </w:r>
      <w:hyperlink w:anchor="P1507" w:history="1">
        <w:r>
          <w:rPr>
            <w:color w:val="0000FF"/>
          </w:rPr>
          <w:t>Реестр</w:t>
        </w:r>
      </w:hyperlink>
      <w:r>
        <w:t xml:space="preserve"> заполняется органом Федерального казначейства в следующем порядке.</w:t>
      </w:r>
    </w:p>
    <w:p w:rsidR="00F25444" w:rsidRDefault="00F25444">
      <w:pPr>
        <w:pStyle w:val="ConsPlusNormal"/>
        <w:ind w:firstLine="540"/>
        <w:jc w:val="both"/>
      </w:pPr>
      <w:r>
        <w:t xml:space="preserve">В заголовочной </w:t>
      </w:r>
      <w:hyperlink w:anchor="P1507" w:history="1">
        <w:r>
          <w:rPr>
            <w:color w:val="0000FF"/>
          </w:rPr>
          <w:t>части</w:t>
        </w:r>
      </w:hyperlink>
      <w:r>
        <w:t xml:space="preserve"> формы Реестра указывается:</w:t>
      </w:r>
    </w:p>
    <w:p w:rsidR="00F25444" w:rsidRDefault="00F25444">
      <w:pPr>
        <w:pStyle w:val="ConsPlusNormal"/>
        <w:ind w:firstLine="540"/>
        <w:jc w:val="both"/>
      </w:pPr>
      <w:r>
        <w:t xml:space="preserve">в </w:t>
      </w:r>
      <w:hyperlink w:anchor="P1507" w:history="1">
        <w:r>
          <w:rPr>
            <w:color w:val="0000FF"/>
          </w:rPr>
          <w:t>наименовании</w:t>
        </w:r>
      </w:hyperlink>
      <w:r>
        <w:t xml:space="preserve"> формы - номер, присвоенный органом Федерального казначейства;</w:t>
      </w:r>
    </w:p>
    <w:p w:rsidR="00F25444" w:rsidRDefault="00F25444">
      <w:pPr>
        <w:pStyle w:val="ConsPlusNormal"/>
        <w:ind w:firstLine="540"/>
        <w:jc w:val="both"/>
      </w:pPr>
      <w:hyperlink w:anchor="P1516" w:history="1">
        <w:r>
          <w:rPr>
            <w:color w:val="0000FF"/>
          </w:rPr>
          <w:t>дата</w:t>
        </w:r>
      </w:hyperlink>
      <w:r>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F25444" w:rsidRDefault="00F25444">
      <w:pPr>
        <w:pStyle w:val="ConsPlusNormal"/>
        <w:ind w:firstLine="540"/>
        <w:jc w:val="both"/>
      </w:pPr>
      <w:r>
        <w:t xml:space="preserve">по </w:t>
      </w:r>
      <w:hyperlink w:anchor="P152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F25444" w:rsidRDefault="00F25444">
      <w:pPr>
        <w:pStyle w:val="ConsPlusNormal"/>
        <w:ind w:firstLine="540"/>
        <w:jc w:val="both"/>
      </w:pPr>
      <w:r>
        <w:t xml:space="preserve">по </w:t>
      </w:r>
      <w:hyperlink w:anchor="P1528" w:history="1">
        <w:r>
          <w:rPr>
            <w:color w:val="0000FF"/>
          </w:rPr>
          <w:t>строке</w:t>
        </w:r>
      </w:hyperlink>
      <w:r>
        <w:t xml:space="preserve"> "Счет N 40116" указывается номер соответствующего счета </w:t>
      </w:r>
      <w:hyperlink r:id="rId183" w:history="1">
        <w:r>
          <w:rPr>
            <w:color w:val="0000FF"/>
          </w:rPr>
          <w:t>N 40116</w:t>
        </w:r>
      </w:hyperlink>
      <w:r>
        <w:t>, открытый органу Федерального казначейства в кредитной организации;</w:t>
      </w:r>
    </w:p>
    <w:p w:rsidR="00F25444" w:rsidRDefault="00F25444">
      <w:pPr>
        <w:pStyle w:val="ConsPlusNormal"/>
        <w:ind w:firstLine="540"/>
        <w:jc w:val="both"/>
      </w:pPr>
      <w:r>
        <w:t xml:space="preserve">по </w:t>
      </w:r>
      <w:hyperlink w:anchor="P1531"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F25444" w:rsidRDefault="00F25444">
      <w:pPr>
        <w:pStyle w:val="ConsPlusNormal"/>
        <w:jc w:val="both"/>
      </w:pPr>
      <w:r>
        <w:t xml:space="preserve">(в ред. </w:t>
      </w:r>
      <w:hyperlink r:id="rId184" w:history="1">
        <w:r>
          <w:rPr>
            <w:color w:val="0000FF"/>
          </w:rPr>
          <w:t>Приказа</w:t>
        </w:r>
      </w:hyperlink>
      <w:r>
        <w:t xml:space="preserve"> Казначейства России от 14.10.2016 N 20н)</w:t>
      </w:r>
    </w:p>
    <w:p w:rsidR="00F25444" w:rsidRDefault="00F25444">
      <w:pPr>
        <w:pStyle w:val="ConsPlusNormal"/>
        <w:ind w:firstLine="540"/>
        <w:jc w:val="both"/>
      </w:pPr>
      <w:r>
        <w:t xml:space="preserve">В содержательной </w:t>
      </w:r>
      <w:hyperlink w:anchor="P1538"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F25444" w:rsidRDefault="00F25444">
      <w:pPr>
        <w:pStyle w:val="ConsPlusNormal"/>
        <w:ind w:firstLine="540"/>
        <w:jc w:val="both"/>
      </w:pPr>
      <w:r>
        <w:t xml:space="preserve">В </w:t>
      </w:r>
      <w:hyperlink w:anchor="P1507" w:history="1">
        <w:r>
          <w:rPr>
            <w:color w:val="0000FF"/>
          </w:rPr>
          <w:t>Реестре</w:t>
        </w:r>
      </w:hyperlink>
      <w:r>
        <w:t xml:space="preserve"> проставляются:</w:t>
      </w:r>
    </w:p>
    <w:p w:rsidR="00F25444" w:rsidRDefault="00F25444">
      <w:pPr>
        <w:pStyle w:val="ConsPlusNormal"/>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F25444" w:rsidRDefault="00F25444">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F25444" w:rsidRDefault="00F25444">
      <w:pPr>
        <w:pStyle w:val="ConsPlusNormal"/>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F25444" w:rsidRDefault="00F25444">
      <w:pPr>
        <w:pStyle w:val="ConsPlusNormal"/>
        <w:ind w:firstLine="540"/>
        <w:jc w:val="both"/>
      </w:pPr>
      <w:r>
        <w:t xml:space="preserve">58. </w:t>
      </w:r>
      <w:hyperlink w:anchor="P1602"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F25444" w:rsidRDefault="00F25444">
      <w:pPr>
        <w:pStyle w:val="ConsPlusNormal"/>
        <w:ind w:firstLine="540"/>
        <w:jc w:val="both"/>
      </w:pPr>
      <w:hyperlink w:anchor="P1602" w:history="1">
        <w:r>
          <w:rPr>
            <w:color w:val="0000FF"/>
          </w:rPr>
          <w:t>Журнал</w:t>
        </w:r>
      </w:hyperlink>
      <w:r>
        <w:t xml:space="preserve"> регистрации карт открывается органом Федерального казначейства на каждый счет </w:t>
      </w:r>
      <w:hyperlink r:id="rId185" w:history="1">
        <w:r>
          <w:rPr>
            <w:color w:val="0000FF"/>
          </w:rPr>
          <w:t>N 40116</w:t>
        </w:r>
      </w:hyperlink>
      <w:r>
        <w:t xml:space="preserve">. В случае отсутствия операций по соответствующему счету </w:t>
      </w:r>
      <w:hyperlink r:id="rId186" w:history="1">
        <w:r>
          <w:rPr>
            <w:color w:val="0000FF"/>
          </w:rPr>
          <w:t>N 40116</w:t>
        </w:r>
      </w:hyperlink>
      <w:r>
        <w:t xml:space="preserve"> Журнал регистрации карт на указанный счет </w:t>
      </w:r>
      <w:hyperlink r:id="rId187" w:history="1">
        <w:r>
          <w:rPr>
            <w:color w:val="0000FF"/>
          </w:rPr>
          <w:t>N 40116</w:t>
        </w:r>
      </w:hyperlink>
      <w:r>
        <w:t xml:space="preserve"> органом Федерального казначейства не открывается.</w:t>
      </w:r>
    </w:p>
    <w:p w:rsidR="00F25444" w:rsidRDefault="00F25444">
      <w:pPr>
        <w:pStyle w:val="ConsPlusNormal"/>
        <w:ind w:firstLine="540"/>
        <w:jc w:val="both"/>
      </w:pPr>
      <w:hyperlink w:anchor="P1602" w:history="1">
        <w:r>
          <w:rPr>
            <w:color w:val="0000FF"/>
          </w:rPr>
          <w:t>Журнал</w:t>
        </w:r>
      </w:hyperlink>
      <w:r>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602" w:history="1">
        <w:r>
          <w:rPr>
            <w:color w:val="0000FF"/>
          </w:rPr>
          <w:t>Журнала</w:t>
        </w:r>
      </w:hyperlink>
      <w:r>
        <w:t xml:space="preserve"> регистрации карт заверяется подписями руководителя и главного бухгалтера </w:t>
      </w:r>
      <w:r>
        <w:lastRenderedPageBreak/>
        <w:t>(уполномоченных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F25444" w:rsidRDefault="00F25444">
      <w:pPr>
        <w:pStyle w:val="ConsPlusNormal"/>
        <w:ind w:firstLine="540"/>
        <w:jc w:val="both"/>
      </w:pPr>
      <w:r>
        <w:t xml:space="preserve">При открытии </w:t>
      </w:r>
      <w:hyperlink w:anchor="P1602"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F25444" w:rsidRDefault="00F25444">
      <w:pPr>
        <w:pStyle w:val="ConsPlusNormal"/>
        <w:ind w:firstLine="540"/>
        <w:jc w:val="both"/>
      </w:pPr>
      <w:r>
        <w:t xml:space="preserve">по </w:t>
      </w:r>
      <w:hyperlink w:anchor="P161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F25444" w:rsidRDefault="00F25444">
      <w:pPr>
        <w:pStyle w:val="ConsPlusNormal"/>
        <w:ind w:firstLine="540"/>
        <w:jc w:val="both"/>
      </w:pPr>
      <w:r>
        <w:t xml:space="preserve">по </w:t>
      </w:r>
      <w:hyperlink w:anchor="P1618"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88" w:history="1">
        <w:r>
          <w:rPr>
            <w:color w:val="0000FF"/>
          </w:rPr>
          <w:t>N 40116</w:t>
        </w:r>
      </w:hyperlink>
      <w:r>
        <w:t xml:space="preserve">, с отражением в кодовой </w:t>
      </w:r>
      <w:hyperlink w:anchor="P1605" w:history="1">
        <w:r>
          <w:rPr>
            <w:color w:val="0000FF"/>
          </w:rPr>
          <w:t>зоне</w:t>
        </w:r>
      </w:hyperlink>
      <w:r>
        <w:t xml:space="preserve"> заголовочной части формы номера счета </w:t>
      </w:r>
      <w:hyperlink r:id="rId189" w:history="1">
        <w:r>
          <w:rPr>
            <w:color w:val="0000FF"/>
          </w:rPr>
          <w:t>N 40116</w:t>
        </w:r>
      </w:hyperlink>
      <w:r>
        <w:t>, БИК и корреспондентского счета кредитной организации;</w:t>
      </w:r>
    </w:p>
    <w:p w:rsidR="00F25444" w:rsidRDefault="00F25444">
      <w:pPr>
        <w:pStyle w:val="ConsPlusNormal"/>
        <w:ind w:firstLine="540"/>
        <w:jc w:val="both"/>
      </w:pPr>
      <w:r>
        <w:t xml:space="preserve">в кодовой </w:t>
      </w:r>
      <w:hyperlink w:anchor="P1605" w:history="1">
        <w:r>
          <w:rPr>
            <w:color w:val="0000FF"/>
          </w:rPr>
          <w:t>зоне</w:t>
        </w:r>
      </w:hyperlink>
      <w:r>
        <w:t xml:space="preserve"> заголовочной части формы - </w:t>
      </w:r>
      <w:hyperlink w:anchor="P1609"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F25444" w:rsidRDefault="00F25444">
      <w:pPr>
        <w:pStyle w:val="ConsPlusNormal"/>
        <w:ind w:firstLine="540"/>
        <w:jc w:val="both"/>
      </w:pPr>
      <w:r>
        <w:t xml:space="preserve">Запись в </w:t>
      </w:r>
      <w:hyperlink w:anchor="P1602"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F25444" w:rsidRDefault="00F25444">
      <w:pPr>
        <w:pStyle w:val="ConsPlusNormal"/>
        <w:ind w:firstLine="540"/>
        <w:jc w:val="both"/>
      </w:pPr>
      <w:r>
        <w:t xml:space="preserve">При закрытии </w:t>
      </w:r>
      <w:hyperlink w:anchor="P1602"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602"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F25444" w:rsidRDefault="00F25444">
      <w:pPr>
        <w:pStyle w:val="ConsPlusNormal"/>
        <w:ind w:firstLine="540"/>
        <w:jc w:val="both"/>
      </w:pPr>
      <w:r>
        <w:t xml:space="preserve">При закрытии </w:t>
      </w:r>
      <w:hyperlink w:anchor="P1602"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F25444" w:rsidRDefault="00F25444">
      <w:pPr>
        <w:pStyle w:val="ConsPlusNormal"/>
        <w:ind w:firstLine="540"/>
        <w:jc w:val="both"/>
      </w:pPr>
      <w:r>
        <w:t xml:space="preserve">Табличная </w:t>
      </w:r>
      <w:hyperlink w:anchor="P1627" w:history="1">
        <w:r>
          <w:rPr>
            <w:color w:val="0000FF"/>
          </w:rPr>
          <w:t>часть</w:t>
        </w:r>
      </w:hyperlink>
      <w:r>
        <w:t xml:space="preserve"> Журнала регистрации карт заполняется следующим образом:</w:t>
      </w:r>
    </w:p>
    <w:p w:rsidR="00F25444" w:rsidRDefault="00F25444">
      <w:pPr>
        <w:pStyle w:val="ConsPlusNormal"/>
        <w:ind w:firstLine="540"/>
        <w:jc w:val="both"/>
      </w:pPr>
      <w:r>
        <w:t xml:space="preserve">в </w:t>
      </w:r>
      <w:hyperlink w:anchor="P1638" w:history="1">
        <w:r>
          <w:rPr>
            <w:color w:val="0000FF"/>
          </w:rPr>
          <w:t>графе 1</w:t>
        </w:r>
      </w:hyperlink>
      <w:r>
        <w:t xml:space="preserve"> - порядковый номер записи;</w:t>
      </w:r>
    </w:p>
    <w:p w:rsidR="00F25444" w:rsidRDefault="00F25444">
      <w:pPr>
        <w:pStyle w:val="ConsPlusNormal"/>
        <w:ind w:firstLine="540"/>
        <w:jc w:val="both"/>
      </w:pPr>
      <w:r>
        <w:t xml:space="preserve">в </w:t>
      </w:r>
      <w:hyperlink w:anchor="P1639" w:history="1">
        <w:r>
          <w:rPr>
            <w:color w:val="0000FF"/>
          </w:rPr>
          <w:t>графе 2</w:t>
        </w:r>
      </w:hyperlink>
      <w:r>
        <w:t xml:space="preserve"> - номер карты, полученной клиентом в кредитной организации;</w:t>
      </w:r>
    </w:p>
    <w:p w:rsidR="00F25444" w:rsidRDefault="00F25444">
      <w:pPr>
        <w:pStyle w:val="ConsPlusNormal"/>
        <w:ind w:firstLine="540"/>
        <w:jc w:val="both"/>
      </w:pPr>
      <w:r>
        <w:t xml:space="preserve">в </w:t>
      </w:r>
      <w:hyperlink w:anchor="P1640" w:history="1">
        <w:r>
          <w:rPr>
            <w:color w:val="0000FF"/>
          </w:rPr>
          <w:t>графе 3</w:t>
        </w:r>
      </w:hyperlink>
      <w:r>
        <w:t xml:space="preserve"> - дата выдачи клиенту карты и конверта с </w:t>
      </w:r>
      <w:proofErr w:type="spellStart"/>
      <w:r>
        <w:t>пин</w:t>
      </w:r>
      <w:proofErr w:type="spellEnd"/>
      <w:r>
        <w:t>-кодом в кредитной организации;</w:t>
      </w:r>
    </w:p>
    <w:p w:rsidR="00F25444" w:rsidRDefault="00F25444">
      <w:pPr>
        <w:pStyle w:val="ConsPlusNormal"/>
        <w:ind w:firstLine="540"/>
        <w:jc w:val="both"/>
      </w:pPr>
      <w:r>
        <w:t xml:space="preserve">в </w:t>
      </w:r>
      <w:hyperlink w:anchor="P1641" w:history="1">
        <w:r>
          <w:rPr>
            <w:color w:val="0000FF"/>
          </w:rPr>
          <w:t>графе 4</w:t>
        </w:r>
      </w:hyperlink>
      <w:r>
        <w:t xml:space="preserve"> - наименование клиента, которому выдана карта и конверт с </w:t>
      </w:r>
      <w:proofErr w:type="spellStart"/>
      <w:r>
        <w:t>пин</w:t>
      </w:r>
      <w:proofErr w:type="spellEnd"/>
      <w:r>
        <w:t>-кодом;</w:t>
      </w:r>
    </w:p>
    <w:p w:rsidR="00F25444" w:rsidRDefault="00F25444">
      <w:pPr>
        <w:pStyle w:val="ConsPlusNormal"/>
        <w:ind w:firstLine="540"/>
        <w:jc w:val="both"/>
      </w:pPr>
      <w:r>
        <w:t xml:space="preserve">в </w:t>
      </w:r>
      <w:hyperlink w:anchor="P1642" w:history="1">
        <w:r>
          <w:rPr>
            <w:color w:val="0000FF"/>
          </w:rPr>
          <w:t>графе 5</w:t>
        </w:r>
      </w:hyperlink>
      <w:r>
        <w:t xml:space="preserve"> - номер и дата Заявления на получение карт;</w:t>
      </w:r>
    </w:p>
    <w:p w:rsidR="00F25444" w:rsidRDefault="00F25444">
      <w:pPr>
        <w:pStyle w:val="ConsPlusNormal"/>
        <w:ind w:firstLine="540"/>
        <w:jc w:val="both"/>
      </w:pPr>
      <w:r>
        <w:t xml:space="preserve">в </w:t>
      </w:r>
      <w:hyperlink w:anchor="P1643" w:history="1">
        <w:r>
          <w:rPr>
            <w:color w:val="0000FF"/>
          </w:rPr>
          <w:t>графе 6</w:t>
        </w:r>
      </w:hyperlink>
      <w:r>
        <w:t xml:space="preserve"> - инициалы и фамилия работника клиента, которому была выдана карта и конверт с </w:t>
      </w:r>
      <w:proofErr w:type="spellStart"/>
      <w:r>
        <w:t>пин</w:t>
      </w:r>
      <w:proofErr w:type="spellEnd"/>
      <w:r>
        <w:t>-кодом;</w:t>
      </w:r>
    </w:p>
    <w:p w:rsidR="00F25444" w:rsidRDefault="00F25444">
      <w:pPr>
        <w:pStyle w:val="ConsPlusNormal"/>
        <w:ind w:firstLine="540"/>
        <w:jc w:val="both"/>
      </w:pPr>
      <w:r>
        <w:t xml:space="preserve">в </w:t>
      </w:r>
      <w:hyperlink w:anchor="P1644" w:history="1">
        <w:r>
          <w:rPr>
            <w:color w:val="0000FF"/>
          </w:rPr>
          <w:t>графах 7</w:t>
        </w:r>
      </w:hyperlink>
      <w:r>
        <w:t xml:space="preserve"> и </w:t>
      </w:r>
      <w:hyperlink w:anchor="P1645"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F25444" w:rsidRDefault="00F25444">
      <w:pPr>
        <w:pStyle w:val="ConsPlusNormal"/>
        <w:ind w:firstLine="540"/>
        <w:jc w:val="both"/>
      </w:pPr>
      <w:r>
        <w:t xml:space="preserve">в </w:t>
      </w:r>
      <w:hyperlink w:anchor="P1646" w:history="1">
        <w:r>
          <w:rPr>
            <w:color w:val="0000FF"/>
          </w:rPr>
          <w:t>графе 9</w:t>
        </w:r>
      </w:hyperlink>
      <w:r>
        <w:t xml:space="preserve"> - проставляется отметка о факте утери </w:t>
      </w:r>
      <w:proofErr w:type="spellStart"/>
      <w:r>
        <w:t>пин</w:t>
      </w:r>
      <w:proofErr w:type="spellEnd"/>
      <w:r>
        <w:t>-кода и (или) карты, а также реквизиты информационного письма клиента (при наличии).</w:t>
      </w:r>
    </w:p>
    <w:p w:rsidR="00F25444" w:rsidRDefault="00F25444">
      <w:pPr>
        <w:pStyle w:val="ConsPlusNormal"/>
        <w:ind w:firstLine="540"/>
        <w:jc w:val="both"/>
      </w:pPr>
      <w:r>
        <w:t xml:space="preserve">59. Формирование </w:t>
      </w:r>
      <w:hyperlink w:anchor="P1710" w:history="1">
        <w:r>
          <w:rPr>
            <w:color w:val="0000FF"/>
          </w:rPr>
          <w:t>Расшифровки</w:t>
        </w:r>
      </w:hyperlink>
      <w:r>
        <w:t xml:space="preserve"> (код формы по КФД 0531250) осуществляется в следующем порядке.</w:t>
      </w:r>
    </w:p>
    <w:p w:rsidR="00F25444" w:rsidRDefault="00F25444">
      <w:pPr>
        <w:pStyle w:val="ConsPlusNormal"/>
        <w:ind w:firstLine="540"/>
        <w:jc w:val="both"/>
      </w:pPr>
      <w:r>
        <w:t xml:space="preserve">В заголовочной </w:t>
      </w:r>
      <w:hyperlink w:anchor="P1710" w:history="1">
        <w:r>
          <w:rPr>
            <w:color w:val="0000FF"/>
          </w:rPr>
          <w:t>части</w:t>
        </w:r>
      </w:hyperlink>
      <w:r>
        <w:t xml:space="preserve"> формы Расшифровки (код формы по КФД 0531250) указываются:</w:t>
      </w:r>
    </w:p>
    <w:p w:rsidR="00F25444" w:rsidRDefault="00F25444">
      <w:pPr>
        <w:pStyle w:val="ConsPlusNormal"/>
        <w:ind w:firstLine="540"/>
        <w:jc w:val="both"/>
      </w:pPr>
      <w:r>
        <w:t xml:space="preserve">в </w:t>
      </w:r>
      <w:hyperlink w:anchor="P1710" w:history="1">
        <w:r>
          <w:rPr>
            <w:color w:val="0000FF"/>
          </w:rPr>
          <w:t>наименовании</w:t>
        </w:r>
      </w:hyperlink>
      <w:r>
        <w:t xml:space="preserve"> - номер, присвоенный органом Федерального казначейства;</w:t>
      </w:r>
    </w:p>
    <w:p w:rsidR="00F25444" w:rsidRDefault="00F25444">
      <w:pPr>
        <w:pStyle w:val="ConsPlusNormal"/>
        <w:ind w:firstLine="540"/>
        <w:jc w:val="both"/>
      </w:pPr>
      <w:hyperlink w:anchor="P1720" w:history="1">
        <w:r>
          <w:rPr>
            <w:color w:val="0000FF"/>
          </w:rPr>
          <w:t>дата</w:t>
        </w:r>
      </w:hyperlink>
      <w: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F25444" w:rsidRDefault="00F25444">
      <w:pPr>
        <w:pStyle w:val="ConsPlusNormal"/>
        <w:ind w:firstLine="540"/>
        <w:jc w:val="both"/>
      </w:pPr>
      <w:r>
        <w:t xml:space="preserve">по </w:t>
      </w:r>
      <w:hyperlink w:anchor="P172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716"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F25444" w:rsidRDefault="00F25444">
      <w:pPr>
        <w:pStyle w:val="ConsPlusNormal"/>
        <w:ind w:firstLine="540"/>
        <w:jc w:val="both"/>
      </w:pPr>
      <w:r>
        <w:t xml:space="preserve">В содержательной </w:t>
      </w:r>
      <w:hyperlink w:anchor="P1730"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190" w:history="1">
        <w:r>
          <w:rPr>
            <w:color w:val="0000FF"/>
          </w:rPr>
          <w:t>N 40116</w:t>
        </w:r>
      </w:hyperlink>
      <w:r>
        <w:t>, с указанием номера и даты платежного поручения, которым они перечислены.</w:t>
      </w:r>
    </w:p>
    <w:p w:rsidR="00F25444" w:rsidRDefault="00F25444">
      <w:pPr>
        <w:pStyle w:val="ConsPlusNormal"/>
        <w:ind w:firstLine="540"/>
        <w:jc w:val="both"/>
      </w:pPr>
      <w:r>
        <w:t xml:space="preserve">В табличной </w:t>
      </w:r>
      <w:hyperlink w:anchor="P1736" w:history="1">
        <w:r>
          <w:rPr>
            <w:color w:val="0000FF"/>
          </w:rPr>
          <w:t>части</w:t>
        </w:r>
      </w:hyperlink>
      <w:r>
        <w:t xml:space="preserve"> Расшифровки (код формы по КФД 0531250) указывается:</w:t>
      </w:r>
    </w:p>
    <w:p w:rsidR="00F25444" w:rsidRDefault="00F25444">
      <w:pPr>
        <w:pStyle w:val="ConsPlusNormal"/>
        <w:ind w:firstLine="540"/>
        <w:jc w:val="both"/>
      </w:pPr>
      <w:r>
        <w:t xml:space="preserve">в </w:t>
      </w:r>
      <w:hyperlink w:anchor="P1740" w:history="1">
        <w:r>
          <w:rPr>
            <w:color w:val="0000FF"/>
          </w:rPr>
          <w:t>графе 1</w:t>
        </w:r>
      </w:hyperlink>
      <w:r>
        <w:t xml:space="preserve"> - порядковый номер записи;</w:t>
      </w:r>
    </w:p>
    <w:p w:rsidR="00F25444" w:rsidRDefault="00F25444">
      <w:pPr>
        <w:pStyle w:val="ConsPlusNormal"/>
        <w:ind w:firstLine="540"/>
        <w:jc w:val="both"/>
      </w:pPr>
      <w:r>
        <w:lastRenderedPageBreak/>
        <w:t xml:space="preserve">в </w:t>
      </w:r>
      <w:hyperlink w:anchor="P1741" w:history="1">
        <w:r>
          <w:rPr>
            <w:color w:val="0000FF"/>
          </w:rPr>
          <w:t>графе 2</w:t>
        </w:r>
      </w:hyperlink>
      <w:r>
        <w:t xml:space="preserve"> - номера карт, на которые необходимо зачислить средства;</w:t>
      </w:r>
    </w:p>
    <w:p w:rsidR="00F25444" w:rsidRDefault="00F25444">
      <w:pPr>
        <w:pStyle w:val="ConsPlusNormal"/>
        <w:ind w:firstLine="540"/>
        <w:jc w:val="both"/>
      </w:pPr>
      <w:r>
        <w:t xml:space="preserve">в </w:t>
      </w:r>
      <w:hyperlink w:anchor="P1742" w:history="1">
        <w:r>
          <w:rPr>
            <w:color w:val="0000FF"/>
          </w:rPr>
          <w:t>графе 3</w:t>
        </w:r>
      </w:hyperlink>
      <w:r>
        <w:t xml:space="preserve"> - фамилия, имя и отчество работника клиента, которому выдана карта;</w:t>
      </w:r>
    </w:p>
    <w:p w:rsidR="00F25444" w:rsidRDefault="00F25444">
      <w:pPr>
        <w:pStyle w:val="ConsPlusNormal"/>
        <w:ind w:firstLine="540"/>
        <w:jc w:val="both"/>
      </w:pPr>
      <w:r>
        <w:t xml:space="preserve">в </w:t>
      </w:r>
      <w:hyperlink w:anchor="P1743" w:history="1">
        <w:r>
          <w:rPr>
            <w:color w:val="0000FF"/>
          </w:rPr>
          <w:t>графе 4</w:t>
        </w:r>
      </w:hyperlink>
      <w:r>
        <w:t xml:space="preserve"> - сумма средств, подлежащая зачислению на соответствующую карту;</w:t>
      </w:r>
    </w:p>
    <w:p w:rsidR="00F25444" w:rsidRDefault="00F25444">
      <w:pPr>
        <w:pStyle w:val="ConsPlusNormal"/>
        <w:ind w:firstLine="540"/>
        <w:jc w:val="both"/>
      </w:pPr>
      <w:r>
        <w:t xml:space="preserve">по </w:t>
      </w:r>
      <w:hyperlink w:anchor="P1764" w:history="1">
        <w:r>
          <w:rPr>
            <w:color w:val="0000FF"/>
          </w:rPr>
          <w:t>строке</w:t>
        </w:r>
      </w:hyperlink>
      <w:r>
        <w:t xml:space="preserve"> "Итого" в графе 4 - итоговая сумма, перечисленная на счет </w:t>
      </w:r>
      <w:hyperlink r:id="rId191" w:history="1">
        <w:r>
          <w:rPr>
            <w:color w:val="0000FF"/>
          </w:rPr>
          <w:t>N 40116</w:t>
        </w:r>
      </w:hyperlink>
      <w:r>
        <w:t xml:space="preserve">. В случае, если в таблице заполнена только одна строка, то по </w:t>
      </w:r>
      <w:hyperlink w:anchor="P1764" w:history="1">
        <w:r>
          <w:rPr>
            <w:color w:val="0000FF"/>
          </w:rPr>
          <w:t>строке</w:t>
        </w:r>
      </w:hyperlink>
      <w:r>
        <w:t xml:space="preserve"> "Итого" указанная сумма повторяется.</w:t>
      </w:r>
    </w:p>
    <w:p w:rsidR="00F25444" w:rsidRDefault="00F25444">
      <w:pPr>
        <w:pStyle w:val="ConsPlusNormal"/>
        <w:ind w:firstLine="540"/>
        <w:jc w:val="both"/>
      </w:pPr>
      <w:r>
        <w:t xml:space="preserve">Сумма по </w:t>
      </w:r>
      <w:hyperlink w:anchor="P1764" w:history="1">
        <w:r>
          <w:rPr>
            <w:color w:val="0000FF"/>
          </w:rPr>
          <w:t>строке</w:t>
        </w:r>
      </w:hyperlink>
      <w:r>
        <w:t xml:space="preserve"> "Итого" должна соответствовать сумме по </w:t>
      </w:r>
      <w:hyperlink w:anchor="P1730" w:history="1">
        <w:r>
          <w:rPr>
            <w:color w:val="0000FF"/>
          </w:rPr>
          <w:t>строке</w:t>
        </w:r>
      </w:hyperlink>
      <w:r>
        <w:t xml:space="preserve"> "Денежные средства в сумме".</w:t>
      </w:r>
    </w:p>
    <w:p w:rsidR="00F25444" w:rsidRDefault="00F25444">
      <w:pPr>
        <w:pStyle w:val="ConsPlusNormal"/>
        <w:ind w:firstLine="540"/>
        <w:jc w:val="both"/>
      </w:pPr>
      <w:r>
        <w:t xml:space="preserve">В </w:t>
      </w:r>
      <w:hyperlink w:anchor="P1710" w:history="1">
        <w:r>
          <w:rPr>
            <w:color w:val="0000FF"/>
          </w:rPr>
          <w:t>Расшифровке</w:t>
        </w:r>
      </w:hyperlink>
      <w:r>
        <w:t xml:space="preserve"> (код формы по КФД 0531250) проставляются:</w:t>
      </w:r>
    </w:p>
    <w:p w:rsidR="00F25444" w:rsidRDefault="00F25444">
      <w:pPr>
        <w:pStyle w:val="ConsPlusNormal"/>
        <w:ind w:firstLine="540"/>
        <w:jc w:val="both"/>
      </w:pPr>
      <w:hyperlink w:anchor="P1767" w:history="1">
        <w:r>
          <w:rPr>
            <w:color w:val="0000FF"/>
          </w:rPr>
          <w:t>подпись</w:t>
        </w:r>
      </w:hyperlink>
      <w: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F25444" w:rsidRDefault="00F25444">
      <w:pPr>
        <w:pStyle w:val="ConsPlusNormal"/>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F25444" w:rsidRDefault="00F25444">
      <w:pPr>
        <w:pStyle w:val="ConsPlusNormal"/>
        <w:ind w:firstLine="540"/>
        <w:jc w:val="both"/>
      </w:pPr>
      <w:r>
        <w:t>дата подписания документа, оформленная словесно-цифровым способом.</w:t>
      </w:r>
    </w:p>
    <w:p w:rsidR="00F25444" w:rsidRDefault="00F25444">
      <w:pPr>
        <w:pStyle w:val="ConsPlusNormal"/>
        <w:ind w:firstLine="540"/>
        <w:jc w:val="both"/>
      </w:pPr>
      <w:r>
        <w:t xml:space="preserve">60. Формирование </w:t>
      </w:r>
      <w:hyperlink w:anchor="P1794" w:history="1">
        <w:r>
          <w:rPr>
            <w:color w:val="0000FF"/>
          </w:rPr>
          <w:t>Расшифровки</w:t>
        </w:r>
      </w:hyperlink>
      <w:r>
        <w:t xml:space="preserve"> (код формы по КФД 0531251) осуществляется клиентом в следующем порядке.</w:t>
      </w:r>
    </w:p>
    <w:p w:rsidR="00F25444" w:rsidRDefault="00F25444">
      <w:pPr>
        <w:pStyle w:val="ConsPlusNormal"/>
        <w:ind w:firstLine="540"/>
        <w:jc w:val="both"/>
      </w:pPr>
      <w:r>
        <w:t xml:space="preserve">В заголовочной </w:t>
      </w:r>
      <w:hyperlink w:anchor="P1794" w:history="1">
        <w:r>
          <w:rPr>
            <w:color w:val="0000FF"/>
          </w:rPr>
          <w:t>части</w:t>
        </w:r>
      </w:hyperlink>
      <w:r>
        <w:t xml:space="preserve"> формы Расшифровки (код формы по КФД 0531251) указываются:</w:t>
      </w:r>
    </w:p>
    <w:p w:rsidR="00F25444" w:rsidRDefault="00F25444">
      <w:pPr>
        <w:pStyle w:val="ConsPlusNormal"/>
        <w:ind w:firstLine="540"/>
        <w:jc w:val="both"/>
      </w:pPr>
      <w:r>
        <w:t xml:space="preserve">в </w:t>
      </w:r>
      <w:hyperlink w:anchor="P1794" w:history="1">
        <w:r>
          <w:rPr>
            <w:color w:val="0000FF"/>
          </w:rPr>
          <w:t>наименовании</w:t>
        </w:r>
      </w:hyperlink>
      <w:r>
        <w:t xml:space="preserve"> - номер, присвоенный клиентом;</w:t>
      </w:r>
    </w:p>
    <w:p w:rsidR="00F25444" w:rsidRDefault="00F25444">
      <w:pPr>
        <w:pStyle w:val="ConsPlusNormal"/>
        <w:ind w:firstLine="540"/>
        <w:jc w:val="both"/>
      </w:pPr>
      <w:hyperlink w:anchor="P1804" w:history="1">
        <w:r>
          <w:rPr>
            <w:color w:val="0000FF"/>
          </w:rPr>
          <w:t>дата</w:t>
        </w:r>
      </w:hyperlink>
      <w: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F25444" w:rsidRDefault="00F25444">
      <w:pPr>
        <w:pStyle w:val="ConsPlusNormal"/>
        <w:ind w:firstLine="540"/>
        <w:jc w:val="both"/>
      </w:pPr>
      <w:r>
        <w:t xml:space="preserve">по </w:t>
      </w:r>
      <w:hyperlink w:anchor="P1807"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F25444" w:rsidRDefault="00F25444">
      <w:pPr>
        <w:pStyle w:val="ConsPlusNormal"/>
        <w:jc w:val="both"/>
      </w:pPr>
      <w:r>
        <w:t xml:space="preserve">(в ред. </w:t>
      </w:r>
      <w:hyperlink r:id="rId192" w:history="1">
        <w:r>
          <w:rPr>
            <w:color w:val="0000FF"/>
          </w:rPr>
          <w:t>Приказа</w:t>
        </w:r>
      </w:hyperlink>
      <w:r>
        <w:t xml:space="preserve"> Казначейства России от 14.10.2016 N 20н)</w:t>
      </w:r>
    </w:p>
    <w:p w:rsidR="00F25444" w:rsidRDefault="00F25444">
      <w:pPr>
        <w:pStyle w:val="ConsPlusNormal"/>
        <w:ind w:firstLine="540"/>
        <w:jc w:val="both"/>
      </w:pPr>
      <w:r>
        <w:t xml:space="preserve">по </w:t>
      </w:r>
      <w:hyperlink w:anchor="P181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F25444" w:rsidRDefault="00F25444">
      <w:pPr>
        <w:pStyle w:val="ConsPlusNormal"/>
        <w:ind w:firstLine="540"/>
        <w:jc w:val="both"/>
      </w:pPr>
      <w:r>
        <w:t xml:space="preserve">по </w:t>
      </w:r>
      <w:hyperlink w:anchor="P1819" w:history="1">
        <w:r>
          <w:rPr>
            <w:color w:val="0000FF"/>
          </w:rPr>
          <w:t>строке</w:t>
        </w:r>
      </w:hyperlink>
      <w:r>
        <w:t xml:space="preserve"> "код объекта ФАИП" указывается соответствующий код объекта ФАИП (при наличии).</w:t>
      </w:r>
    </w:p>
    <w:p w:rsidR="00F25444" w:rsidRDefault="00F25444">
      <w:pPr>
        <w:pStyle w:val="ConsPlusNormal"/>
        <w:ind w:firstLine="540"/>
        <w:jc w:val="both"/>
      </w:pPr>
      <w:proofErr w:type="gramStart"/>
      <w:r>
        <w:t xml:space="preserve">В содержательной </w:t>
      </w:r>
      <w:hyperlink w:anchor="P1826"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193"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roofErr w:type="gramEnd"/>
    </w:p>
    <w:p w:rsidR="00F25444" w:rsidRDefault="00F25444">
      <w:pPr>
        <w:pStyle w:val="ConsPlusNormal"/>
        <w:ind w:firstLine="540"/>
        <w:jc w:val="both"/>
      </w:pPr>
      <w:r>
        <w:t xml:space="preserve">В табличной </w:t>
      </w:r>
      <w:hyperlink w:anchor="P1834" w:history="1">
        <w:r>
          <w:rPr>
            <w:color w:val="0000FF"/>
          </w:rPr>
          <w:t>части</w:t>
        </w:r>
      </w:hyperlink>
      <w:r>
        <w:t xml:space="preserve"> Расшифровки (код формы по КФД 0531251) указывается:</w:t>
      </w:r>
    </w:p>
    <w:p w:rsidR="00F25444" w:rsidRDefault="00F25444">
      <w:pPr>
        <w:pStyle w:val="ConsPlusNormal"/>
        <w:ind w:firstLine="540"/>
        <w:jc w:val="both"/>
      </w:pPr>
      <w:r>
        <w:t xml:space="preserve">в </w:t>
      </w:r>
      <w:hyperlink w:anchor="P1840" w:history="1">
        <w:r>
          <w:rPr>
            <w:color w:val="0000FF"/>
          </w:rPr>
          <w:t>графе 1</w:t>
        </w:r>
      </w:hyperlink>
      <w:r>
        <w:t xml:space="preserve"> - порядковый номер записи по строке;</w:t>
      </w:r>
    </w:p>
    <w:p w:rsidR="00F25444" w:rsidRDefault="00F25444">
      <w:pPr>
        <w:pStyle w:val="ConsPlusNormal"/>
        <w:ind w:firstLine="540"/>
        <w:jc w:val="both"/>
      </w:pPr>
      <w:r>
        <w:t xml:space="preserve">в </w:t>
      </w:r>
      <w:hyperlink w:anchor="P1841" w:history="1">
        <w:r>
          <w:rPr>
            <w:color w:val="0000FF"/>
          </w:rPr>
          <w:t>графе 2</w:t>
        </w:r>
      </w:hyperlink>
      <w:r>
        <w:t>:</w:t>
      </w:r>
    </w:p>
    <w:p w:rsidR="00F25444" w:rsidRDefault="00F25444">
      <w:pPr>
        <w:pStyle w:val="ConsPlusNormal"/>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41" w:history="1">
        <w:r>
          <w:rPr>
            <w:color w:val="0000FF"/>
          </w:rPr>
          <w:t>графа 2</w:t>
        </w:r>
      </w:hyperlink>
      <w:r>
        <w:t xml:space="preserve"> не заполняется;</w:t>
      </w:r>
    </w:p>
    <w:p w:rsidR="00F25444" w:rsidRDefault="00F25444">
      <w:pPr>
        <w:pStyle w:val="ConsPlusNormal"/>
        <w:ind w:firstLine="540"/>
        <w:jc w:val="both"/>
      </w:pPr>
      <w:proofErr w:type="gramStart"/>
      <w:r>
        <w:t xml:space="preserve">при взносе наличных денег </w:t>
      </w:r>
      <w:proofErr w:type="spellStart"/>
      <w:r>
        <w:t>неучастником</w:t>
      </w:r>
      <w:proofErr w:type="spellEnd"/>
      <w:r>
        <w:t xml:space="preserve">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w:t>
      </w:r>
      <w:proofErr w:type="spellStart"/>
      <w:r>
        <w:t>неучастников</w:t>
      </w:r>
      <w:proofErr w:type="spellEnd"/>
      <w:r>
        <w:t xml:space="preserve">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roofErr w:type="gramEnd"/>
    </w:p>
    <w:p w:rsidR="00F25444" w:rsidRDefault="00F25444">
      <w:pPr>
        <w:pStyle w:val="ConsPlusNormal"/>
        <w:jc w:val="both"/>
      </w:pPr>
      <w:r>
        <w:t xml:space="preserve">(в ред. </w:t>
      </w:r>
      <w:hyperlink r:id="rId194" w:history="1">
        <w:r>
          <w:rPr>
            <w:color w:val="0000FF"/>
          </w:rPr>
          <w:t>Приказа</w:t>
        </w:r>
      </w:hyperlink>
      <w:r>
        <w:t xml:space="preserve"> Казначейства России от 04.12.2015 N 24н)</w:t>
      </w:r>
    </w:p>
    <w:p w:rsidR="00F25444" w:rsidRDefault="00F25444">
      <w:pPr>
        <w:pStyle w:val="ConsPlusNormal"/>
        <w:ind w:firstLine="540"/>
        <w:jc w:val="both"/>
      </w:pPr>
      <w:r>
        <w:t xml:space="preserve">в </w:t>
      </w:r>
      <w:hyperlink w:anchor="P1842"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дополнительного бюджетного финансирования, средства, поступающие во временное распоряжение, средства юридических лиц (для </w:t>
      </w:r>
      <w:proofErr w:type="spellStart"/>
      <w:r>
        <w:t>неучастников</w:t>
      </w:r>
      <w:proofErr w:type="spellEnd"/>
      <w:r>
        <w:t xml:space="preserve"> бюджетного процесса);</w:t>
      </w:r>
    </w:p>
    <w:p w:rsidR="00F25444" w:rsidRDefault="00F25444">
      <w:pPr>
        <w:pStyle w:val="ConsPlusNormal"/>
        <w:ind w:firstLine="540"/>
        <w:jc w:val="both"/>
      </w:pPr>
      <w:r>
        <w:t xml:space="preserve">в </w:t>
      </w:r>
      <w:hyperlink w:anchor="P1843" w:history="1">
        <w:r>
          <w:rPr>
            <w:color w:val="0000FF"/>
          </w:rPr>
          <w:t>графе 4</w:t>
        </w:r>
      </w:hyperlink>
      <w:r>
        <w:t xml:space="preserve"> указывается (при наличии):</w:t>
      </w:r>
    </w:p>
    <w:p w:rsidR="00F25444" w:rsidRDefault="00F25444">
      <w:pPr>
        <w:pStyle w:val="ConsPlusNormal"/>
        <w:ind w:firstLine="540"/>
        <w:jc w:val="both"/>
      </w:pPr>
      <w:r>
        <w:lastRenderedPageBreak/>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F25444" w:rsidRDefault="00F25444">
      <w:pPr>
        <w:pStyle w:val="ConsPlusNormal"/>
        <w:ind w:firstLine="540"/>
        <w:jc w:val="both"/>
      </w:pPr>
      <w:proofErr w:type="gramStart"/>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95"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w:t>
      </w:r>
      <w:proofErr w:type="gramEnd"/>
      <w:r>
        <w:t xml:space="preserve"> цели;</w:t>
      </w:r>
    </w:p>
    <w:p w:rsidR="00F25444" w:rsidRDefault="00F25444">
      <w:pPr>
        <w:pStyle w:val="ConsPlusNormal"/>
        <w:ind w:firstLine="540"/>
        <w:jc w:val="both"/>
      </w:pPr>
      <w:r>
        <w:t xml:space="preserve">в </w:t>
      </w:r>
      <w:hyperlink w:anchor="P1844" w:history="1">
        <w:r>
          <w:rPr>
            <w:color w:val="0000FF"/>
          </w:rPr>
          <w:t>графе 5</w:t>
        </w:r>
      </w:hyperlink>
      <w:r>
        <w:t xml:space="preserve"> - сумма неиспользованных (внесенных) денежных средств;</w:t>
      </w:r>
    </w:p>
    <w:p w:rsidR="00F25444" w:rsidRDefault="00F25444">
      <w:pPr>
        <w:pStyle w:val="ConsPlusNormal"/>
        <w:ind w:firstLine="540"/>
        <w:jc w:val="both"/>
      </w:pPr>
      <w:r>
        <w:t xml:space="preserve">по </w:t>
      </w:r>
      <w:hyperlink w:anchor="P1876" w:history="1">
        <w:r>
          <w:rPr>
            <w:color w:val="0000FF"/>
          </w:rPr>
          <w:t>строке</w:t>
        </w:r>
      </w:hyperlink>
      <w:r>
        <w:t xml:space="preserve"> "Итого" в </w:t>
      </w:r>
      <w:hyperlink w:anchor="P1844"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76" w:history="1">
        <w:r>
          <w:rPr>
            <w:color w:val="0000FF"/>
          </w:rPr>
          <w:t>строке</w:t>
        </w:r>
      </w:hyperlink>
      <w:r>
        <w:t xml:space="preserve"> "Итого" указанная сумма повторяется.</w:t>
      </w:r>
    </w:p>
    <w:p w:rsidR="00F25444" w:rsidRDefault="00F25444">
      <w:pPr>
        <w:pStyle w:val="ConsPlusNormal"/>
        <w:ind w:firstLine="540"/>
        <w:jc w:val="both"/>
      </w:pPr>
      <w:r>
        <w:t xml:space="preserve">Сумма по </w:t>
      </w:r>
      <w:hyperlink w:anchor="P1876" w:history="1">
        <w:r>
          <w:rPr>
            <w:color w:val="0000FF"/>
          </w:rPr>
          <w:t>строке</w:t>
        </w:r>
      </w:hyperlink>
      <w:r>
        <w:t xml:space="preserve"> "Итого" должна соответствовать сумме по </w:t>
      </w:r>
      <w:hyperlink w:anchor="P1826" w:history="1">
        <w:r>
          <w:rPr>
            <w:color w:val="0000FF"/>
          </w:rPr>
          <w:t>строке</w:t>
        </w:r>
      </w:hyperlink>
      <w:r>
        <w:t xml:space="preserve"> "Денежные средства в сумме".</w:t>
      </w:r>
    </w:p>
    <w:p w:rsidR="00F25444" w:rsidRDefault="00F25444">
      <w:pPr>
        <w:pStyle w:val="ConsPlusNormal"/>
        <w:ind w:firstLine="540"/>
        <w:jc w:val="both"/>
      </w:pPr>
      <w:r>
        <w:t xml:space="preserve">В </w:t>
      </w:r>
      <w:hyperlink w:anchor="P1845" w:history="1">
        <w:r>
          <w:rPr>
            <w:color w:val="0000FF"/>
          </w:rPr>
          <w:t>графе 6</w:t>
        </w:r>
      </w:hyperlink>
      <w:r>
        <w:t xml:space="preserve"> - текстовое примечание.</w:t>
      </w:r>
    </w:p>
    <w:p w:rsidR="00F25444" w:rsidRDefault="00F25444">
      <w:pPr>
        <w:pStyle w:val="ConsPlusNormal"/>
        <w:ind w:firstLine="540"/>
        <w:jc w:val="both"/>
      </w:pPr>
      <w:r>
        <w:t xml:space="preserve">В </w:t>
      </w:r>
      <w:hyperlink w:anchor="P1794" w:history="1">
        <w:r>
          <w:rPr>
            <w:color w:val="0000FF"/>
          </w:rPr>
          <w:t>Расшифровке</w:t>
        </w:r>
      </w:hyperlink>
      <w:r>
        <w:t xml:space="preserve"> проставляются:</w:t>
      </w:r>
    </w:p>
    <w:p w:rsidR="00F25444" w:rsidRDefault="00F25444">
      <w:pPr>
        <w:pStyle w:val="ConsPlusNormal"/>
        <w:ind w:firstLine="540"/>
        <w:jc w:val="both"/>
      </w:pPr>
      <w:hyperlink w:anchor="P1880"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F25444" w:rsidRDefault="00F25444">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F25444" w:rsidRDefault="00F25444">
      <w:pPr>
        <w:pStyle w:val="ConsPlusNormal"/>
        <w:ind w:firstLine="540"/>
        <w:jc w:val="both"/>
      </w:pPr>
      <w:r>
        <w:t>дата подписания документа, оформленная словесно-цифровым способом.</w:t>
      </w:r>
    </w:p>
    <w:p w:rsidR="00F25444" w:rsidRDefault="00F25444">
      <w:pPr>
        <w:pStyle w:val="ConsPlusNormal"/>
        <w:ind w:firstLine="540"/>
        <w:jc w:val="both"/>
      </w:pPr>
      <w:r>
        <w:t xml:space="preserve">61. </w:t>
      </w:r>
      <w:hyperlink w:anchor="P1907"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F25444" w:rsidRDefault="00F25444">
      <w:pPr>
        <w:pStyle w:val="ConsPlusNormal"/>
        <w:ind w:firstLine="540"/>
        <w:jc w:val="both"/>
      </w:pPr>
      <w:r>
        <w:t xml:space="preserve">В заголовочной </w:t>
      </w:r>
      <w:hyperlink w:anchor="P1907" w:history="1">
        <w:r>
          <w:rPr>
            <w:color w:val="0000FF"/>
          </w:rPr>
          <w:t>части</w:t>
        </w:r>
      </w:hyperlink>
      <w:r>
        <w:t xml:space="preserve"> формы Перечня финансового органа указывается:</w:t>
      </w:r>
    </w:p>
    <w:p w:rsidR="00F25444" w:rsidRDefault="00F25444">
      <w:pPr>
        <w:pStyle w:val="ConsPlusNormal"/>
        <w:ind w:firstLine="540"/>
        <w:jc w:val="both"/>
      </w:pPr>
      <w:r>
        <w:t xml:space="preserve">в </w:t>
      </w:r>
      <w:hyperlink w:anchor="P1907"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F25444" w:rsidRDefault="00F25444">
      <w:pPr>
        <w:pStyle w:val="ConsPlusNormal"/>
        <w:ind w:firstLine="540"/>
        <w:jc w:val="both"/>
      </w:pPr>
      <w:hyperlink w:anchor="P1919" w:history="1">
        <w:r>
          <w:rPr>
            <w:color w:val="0000FF"/>
          </w:rPr>
          <w:t>дата</w:t>
        </w:r>
      </w:hyperlink>
      <w: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F25444" w:rsidRDefault="00F25444">
      <w:pPr>
        <w:pStyle w:val="ConsPlusNormal"/>
        <w:ind w:firstLine="540"/>
        <w:jc w:val="both"/>
      </w:pPr>
      <w:r>
        <w:t xml:space="preserve">по </w:t>
      </w:r>
      <w:hyperlink w:anchor="P1921"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F25444" w:rsidRDefault="00F25444">
      <w:pPr>
        <w:pStyle w:val="ConsPlusNormal"/>
        <w:ind w:firstLine="540"/>
        <w:jc w:val="both"/>
      </w:pPr>
      <w:r>
        <w:t xml:space="preserve">по </w:t>
      </w:r>
      <w:hyperlink w:anchor="P1925"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F25444" w:rsidRDefault="00F25444">
      <w:pPr>
        <w:pStyle w:val="ConsPlusNormal"/>
        <w:ind w:firstLine="540"/>
        <w:jc w:val="both"/>
      </w:pPr>
      <w:r>
        <w:t xml:space="preserve">по </w:t>
      </w:r>
      <w:hyperlink w:anchor="P192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915" w:history="1">
        <w:r>
          <w:rPr>
            <w:color w:val="0000FF"/>
          </w:rPr>
          <w:t>зоне</w:t>
        </w:r>
      </w:hyperlink>
      <w:r>
        <w:t xml:space="preserve"> заголовочной части его кода по КОФК;</w:t>
      </w:r>
    </w:p>
    <w:p w:rsidR="00F25444" w:rsidRDefault="00F25444">
      <w:pPr>
        <w:pStyle w:val="ConsPlusNormal"/>
        <w:ind w:firstLine="540"/>
        <w:jc w:val="both"/>
      </w:pPr>
      <w:r>
        <w:t xml:space="preserve">по </w:t>
      </w:r>
      <w:hyperlink w:anchor="P1936"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F25444" w:rsidRDefault="00F25444">
      <w:pPr>
        <w:pStyle w:val="ConsPlusNormal"/>
        <w:ind w:firstLine="540"/>
        <w:jc w:val="both"/>
      </w:pPr>
      <w:proofErr w:type="gramStart"/>
      <w:r>
        <w:t xml:space="preserve">по </w:t>
      </w:r>
      <w:hyperlink w:anchor="P1940"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roofErr w:type="gramEnd"/>
    </w:p>
    <w:p w:rsidR="00F25444" w:rsidRDefault="00F25444">
      <w:pPr>
        <w:pStyle w:val="ConsPlusNormal"/>
        <w:ind w:firstLine="540"/>
        <w:jc w:val="both"/>
      </w:pPr>
      <w:r>
        <w:t xml:space="preserve">В содержательной </w:t>
      </w:r>
      <w:hyperlink w:anchor="P1945" w:history="1">
        <w:r>
          <w:rPr>
            <w:color w:val="0000FF"/>
          </w:rPr>
          <w:t>части</w:t>
        </w:r>
      </w:hyperlink>
      <w:r>
        <w:t xml:space="preserve"> Перечня финансового органа указывается:</w:t>
      </w:r>
    </w:p>
    <w:p w:rsidR="00F25444" w:rsidRDefault="00F25444">
      <w:pPr>
        <w:pStyle w:val="ConsPlusNormal"/>
        <w:ind w:firstLine="540"/>
        <w:jc w:val="both"/>
      </w:pPr>
      <w:r>
        <w:t xml:space="preserve">в </w:t>
      </w:r>
      <w:hyperlink w:anchor="P1953" w:history="1">
        <w:r>
          <w:rPr>
            <w:color w:val="0000FF"/>
          </w:rPr>
          <w:t>графе 1</w:t>
        </w:r>
      </w:hyperlink>
      <w:r>
        <w:t xml:space="preserve"> - порядковый номер записи;</w:t>
      </w:r>
    </w:p>
    <w:p w:rsidR="00F25444" w:rsidRDefault="00F25444">
      <w:pPr>
        <w:pStyle w:val="ConsPlusNormal"/>
        <w:ind w:firstLine="540"/>
        <w:jc w:val="both"/>
      </w:pPr>
      <w:r>
        <w:t xml:space="preserve">в </w:t>
      </w:r>
      <w:hyperlink w:anchor="P1954" w:history="1">
        <w:r>
          <w:rPr>
            <w:color w:val="0000FF"/>
          </w:rPr>
          <w:t>графе 2</w:t>
        </w:r>
      </w:hyperlink>
      <w:r>
        <w:t xml:space="preserve"> - полное наименование удаленного получателя средств (удаленного </w:t>
      </w:r>
      <w:proofErr w:type="spellStart"/>
      <w:r>
        <w:t>неучастника</w:t>
      </w:r>
      <w:proofErr w:type="spellEnd"/>
      <w:r>
        <w:t xml:space="preserve"> бюджетного процесса);</w:t>
      </w:r>
    </w:p>
    <w:p w:rsidR="00F25444" w:rsidRDefault="00F25444">
      <w:pPr>
        <w:pStyle w:val="ConsPlusNormal"/>
        <w:ind w:firstLine="540"/>
        <w:jc w:val="both"/>
      </w:pPr>
      <w:r>
        <w:t xml:space="preserve">в </w:t>
      </w:r>
      <w:hyperlink w:anchor="P1955" w:history="1">
        <w:r>
          <w:rPr>
            <w:color w:val="0000FF"/>
          </w:rPr>
          <w:t>графе 3</w:t>
        </w:r>
      </w:hyperlink>
      <w:r>
        <w:t xml:space="preserve"> - сокращенное наименование удаленного получателя средств бюджета (удаленного </w:t>
      </w:r>
      <w:proofErr w:type="spellStart"/>
      <w:r>
        <w:t>неучастника</w:t>
      </w:r>
      <w:proofErr w:type="spellEnd"/>
      <w:r>
        <w:t xml:space="preserve"> бюджетного процесса) (при наличии);</w:t>
      </w:r>
    </w:p>
    <w:p w:rsidR="00F25444" w:rsidRDefault="00F25444">
      <w:pPr>
        <w:pStyle w:val="ConsPlusNormal"/>
        <w:ind w:firstLine="540"/>
        <w:jc w:val="both"/>
      </w:pPr>
      <w:r>
        <w:lastRenderedPageBreak/>
        <w:t xml:space="preserve">в </w:t>
      </w:r>
      <w:hyperlink w:anchor="P1956" w:history="1">
        <w:r>
          <w:rPr>
            <w:color w:val="0000FF"/>
          </w:rPr>
          <w:t>графах 4</w:t>
        </w:r>
      </w:hyperlink>
      <w:r>
        <w:t xml:space="preserve"> и </w:t>
      </w:r>
      <w:hyperlink w:anchor="P1957" w:history="1">
        <w:r>
          <w:rPr>
            <w:color w:val="0000FF"/>
          </w:rPr>
          <w:t>5</w:t>
        </w:r>
      </w:hyperlink>
      <w:r>
        <w:t xml:space="preserve"> - соответственно ИНН, КПП удаленного получателя средств бюджета (удаленного </w:t>
      </w:r>
      <w:proofErr w:type="spellStart"/>
      <w:r>
        <w:t>неучастника</w:t>
      </w:r>
      <w:proofErr w:type="spellEnd"/>
      <w:r>
        <w:t xml:space="preserve"> бюджетного процесса);</w:t>
      </w:r>
    </w:p>
    <w:p w:rsidR="00F25444" w:rsidRDefault="00F25444">
      <w:pPr>
        <w:pStyle w:val="ConsPlusNormal"/>
        <w:ind w:firstLine="540"/>
        <w:jc w:val="both"/>
      </w:pPr>
      <w:r>
        <w:t xml:space="preserve">в </w:t>
      </w:r>
      <w:hyperlink w:anchor="P1958" w:history="1">
        <w:r>
          <w:rPr>
            <w:color w:val="0000FF"/>
          </w:rPr>
          <w:t>графе 6</w:t>
        </w:r>
      </w:hyperlink>
      <w:r>
        <w:t xml:space="preserve"> - текстовое примечание.</w:t>
      </w:r>
    </w:p>
    <w:p w:rsidR="00F25444" w:rsidRDefault="00F25444">
      <w:pPr>
        <w:pStyle w:val="ConsPlusNormal"/>
        <w:ind w:firstLine="540"/>
        <w:jc w:val="both"/>
      </w:pPr>
      <w:r>
        <w:t xml:space="preserve">В </w:t>
      </w:r>
      <w:hyperlink w:anchor="P1907" w:history="1">
        <w:r>
          <w:rPr>
            <w:color w:val="0000FF"/>
          </w:rPr>
          <w:t>Перечне</w:t>
        </w:r>
      </w:hyperlink>
      <w:r>
        <w:t xml:space="preserve"> финансового органа проставляются:</w:t>
      </w:r>
    </w:p>
    <w:p w:rsidR="00F25444" w:rsidRDefault="00F25444">
      <w:pPr>
        <w:pStyle w:val="ConsPlusNormal"/>
        <w:ind w:firstLine="540"/>
        <w:jc w:val="both"/>
      </w:pPr>
      <w:hyperlink w:anchor="P1972" w:history="1">
        <w:r>
          <w:rPr>
            <w:color w:val="0000FF"/>
          </w:rPr>
          <w:t>подпись</w:t>
        </w:r>
      </w:hyperlink>
      <w: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F25444" w:rsidRDefault="00F25444">
      <w:pPr>
        <w:pStyle w:val="ConsPlusNormal"/>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F25444" w:rsidRDefault="00F25444">
      <w:pPr>
        <w:pStyle w:val="ConsPlusNormal"/>
        <w:ind w:firstLine="540"/>
        <w:jc w:val="both"/>
      </w:pPr>
      <w:r>
        <w:t xml:space="preserve">При представлении </w:t>
      </w:r>
      <w:hyperlink w:anchor="P1907" w:history="1">
        <w:r>
          <w:rPr>
            <w:color w:val="0000FF"/>
          </w:rPr>
          <w:t>Перечня</w:t>
        </w:r>
      </w:hyperlink>
      <w:r>
        <w:t xml:space="preserve"> финансового органа органом управления внебюджетным фондом в </w:t>
      </w:r>
      <w:hyperlink w:anchor="P1907" w:history="1">
        <w:r>
          <w:rPr>
            <w:color w:val="0000FF"/>
          </w:rPr>
          <w:t>Перечне</w:t>
        </w:r>
      </w:hyperlink>
      <w:r>
        <w:t xml:space="preserve"> финансового органа проставляются:</w:t>
      </w:r>
    </w:p>
    <w:p w:rsidR="00F25444" w:rsidRDefault="00F25444">
      <w:pPr>
        <w:pStyle w:val="ConsPlusNormal"/>
        <w:ind w:firstLine="540"/>
        <w:jc w:val="both"/>
      </w:pPr>
      <w:hyperlink w:anchor="P1972" w:history="1">
        <w:r>
          <w:rPr>
            <w:color w:val="0000FF"/>
          </w:rPr>
          <w:t>подпись</w:t>
        </w:r>
      </w:hyperlink>
      <w: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F25444" w:rsidRDefault="00F25444">
      <w:pPr>
        <w:pStyle w:val="ConsPlusNormal"/>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jc w:val="right"/>
        <w:outlineLvl w:val="1"/>
      </w:pPr>
      <w:r>
        <w:t>Приложение N 1</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pStyle w:val="ConsPlusNonformat"/>
        <w:jc w:val="both"/>
      </w:pPr>
      <w:bookmarkStart w:id="23" w:name="P569"/>
      <w:bookmarkEnd w:id="23"/>
      <w:r>
        <w:t xml:space="preserve">            Журнал регистрации бланков денежных чековых книжек</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24" w:name="P572"/>
      <w:bookmarkEnd w:id="24"/>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0531241  │</w:t>
      </w:r>
    </w:p>
    <w:p w:rsidR="00F25444" w:rsidRDefault="00F25444">
      <w:pPr>
        <w:pStyle w:val="ConsPlusNonformat"/>
        <w:jc w:val="both"/>
      </w:pPr>
      <w:r>
        <w:t xml:space="preserve">                                                              ├───────────┤</w:t>
      </w:r>
    </w:p>
    <w:p w:rsidR="00F25444" w:rsidRDefault="00F25444">
      <w:pPr>
        <w:pStyle w:val="ConsPlusNonformat"/>
        <w:jc w:val="both"/>
      </w:pPr>
      <w:r>
        <w:t xml:space="preserve">                                                Дата открытия │           │</w:t>
      </w:r>
    </w:p>
    <w:p w:rsidR="00F25444" w:rsidRDefault="00F25444">
      <w:pPr>
        <w:pStyle w:val="ConsPlusNonformat"/>
        <w:jc w:val="both"/>
      </w:pPr>
      <w:r>
        <w:t xml:space="preserve">                                                              ├───────────┤</w:t>
      </w:r>
    </w:p>
    <w:p w:rsidR="00F25444" w:rsidRDefault="00F25444">
      <w:pPr>
        <w:pStyle w:val="ConsPlusNonformat"/>
        <w:jc w:val="both"/>
      </w:pPr>
      <w:r>
        <w:t xml:space="preserve">                                                Дата закрытия │           │</w:t>
      </w:r>
    </w:p>
    <w:p w:rsidR="00F25444" w:rsidRDefault="00F25444">
      <w:pPr>
        <w:pStyle w:val="ConsPlusNonformat"/>
        <w:jc w:val="both"/>
      </w:pPr>
      <w:r>
        <w:t xml:space="preserve">                                                              ├───────────┤</w:t>
      </w:r>
    </w:p>
    <w:p w:rsidR="00F25444" w:rsidRDefault="00F25444">
      <w:pPr>
        <w:pStyle w:val="ConsPlusNonformat"/>
        <w:jc w:val="both"/>
      </w:pPr>
      <w:bookmarkStart w:id="25" w:name="P580"/>
      <w:bookmarkEnd w:id="25"/>
      <w:r>
        <w:t>Наименование органа                                           │           │</w:t>
      </w:r>
    </w:p>
    <w:p w:rsidR="00F25444" w:rsidRDefault="00F25444">
      <w:pPr>
        <w:pStyle w:val="ConsPlusNonformat"/>
        <w:jc w:val="both"/>
      </w:pPr>
      <w:r>
        <w:t>Федерального казначейства _________________           по КОФК │           │</w:t>
      </w:r>
    </w:p>
    <w:p w:rsidR="00F25444" w:rsidRDefault="00F25444">
      <w:pPr>
        <w:pStyle w:val="ConsPlusNonformat"/>
        <w:jc w:val="both"/>
      </w:pPr>
      <w:r>
        <w:t xml:space="preserve">                                                              ├───────────┤</w:t>
      </w:r>
    </w:p>
    <w:p w:rsidR="00F25444" w:rsidRDefault="00F25444">
      <w:pPr>
        <w:pStyle w:val="ConsPlusNonformat"/>
        <w:jc w:val="both"/>
      </w:pPr>
      <w:bookmarkStart w:id="26" w:name="P583"/>
      <w:bookmarkEnd w:id="26"/>
      <w:r>
        <w:t>Наименование банка        _________________       Номер счета │           │</w:t>
      </w:r>
    </w:p>
    <w:p w:rsidR="00F25444" w:rsidRDefault="00F25444">
      <w:pPr>
        <w:pStyle w:val="ConsPlusNonformat"/>
        <w:jc w:val="both"/>
      </w:pPr>
      <w:r>
        <w:t xml:space="preserve">                                                              ├───────────┤</w:t>
      </w:r>
    </w:p>
    <w:p w:rsidR="00F25444" w:rsidRDefault="00F25444">
      <w:pPr>
        <w:pStyle w:val="ConsPlusNonformat"/>
        <w:jc w:val="both"/>
      </w:pPr>
      <w:r>
        <w:t xml:space="preserve">                                                          БИК │           │</w:t>
      </w:r>
    </w:p>
    <w:p w:rsidR="00F25444" w:rsidRDefault="00F25444">
      <w:pPr>
        <w:pStyle w:val="ConsPlusNonformat"/>
        <w:jc w:val="both"/>
      </w:pPr>
      <w:r>
        <w:t xml:space="preserve">                                                              ├───────────┤</w:t>
      </w:r>
    </w:p>
    <w:p w:rsidR="00F25444" w:rsidRDefault="00F25444">
      <w:pPr>
        <w:pStyle w:val="ConsPlusNonformat"/>
        <w:jc w:val="both"/>
      </w:pPr>
      <w:r>
        <w:t xml:space="preserve">                                            Корреспондентский │           │</w:t>
      </w:r>
    </w:p>
    <w:p w:rsidR="00F25444" w:rsidRDefault="00F25444">
      <w:pPr>
        <w:pStyle w:val="ConsPlusNonformat"/>
        <w:jc w:val="both"/>
      </w:pPr>
      <w:r>
        <w:t xml:space="preserve">                                                         счет │           │</w:t>
      </w:r>
    </w:p>
    <w:p w:rsidR="00F25444" w:rsidRDefault="00F25444">
      <w:pPr>
        <w:pStyle w:val="ConsPlusNonformat"/>
        <w:jc w:val="both"/>
      </w:pPr>
      <w:r>
        <w:t xml:space="preserve">                                                              └───────────┘</w:t>
      </w:r>
    </w:p>
    <w:p w:rsidR="00F25444" w:rsidRDefault="00F25444">
      <w:pPr>
        <w:sectPr w:rsidR="00F25444" w:rsidSect="007F3442">
          <w:pgSz w:w="11906" w:h="16838"/>
          <w:pgMar w:top="1134" w:right="850" w:bottom="1134" w:left="1701" w:header="708" w:footer="708" w:gutter="0"/>
          <w:cols w:space="708"/>
          <w:docGrid w:linePitch="360"/>
        </w:sectPr>
      </w:pPr>
    </w:p>
    <w:p w:rsidR="00F25444" w:rsidRDefault="00F25444">
      <w:pPr>
        <w:pStyle w:val="ConsPlusNonformat"/>
        <w:jc w:val="both"/>
      </w:pPr>
      <w:bookmarkStart w:id="27" w:name="P590"/>
      <w:bookmarkEnd w:id="27"/>
      <w:r>
        <w:lastRenderedPageBreak/>
        <w:t xml:space="preserve">                                 Раздел 1</w:t>
      </w:r>
    </w:p>
    <w:p w:rsidR="00F25444" w:rsidRDefault="00F2544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884"/>
        <w:gridCol w:w="850"/>
        <w:gridCol w:w="1134"/>
        <w:gridCol w:w="993"/>
        <w:gridCol w:w="850"/>
        <w:gridCol w:w="851"/>
        <w:gridCol w:w="1417"/>
        <w:gridCol w:w="992"/>
        <w:gridCol w:w="993"/>
      </w:tblGrid>
      <w:tr w:rsidR="00F25444">
        <w:tc>
          <w:tcPr>
            <w:tcW w:w="594" w:type="dxa"/>
            <w:vMerge w:val="restart"/>
            <w:tcBorders>
              <w:left w:val="nil"/>
            </w:tcBorders>
          </w:tcPr>
          <w:p w:rsidR="00F25444" w:rsidRDefault="00F25444">
            <w:pPr>
              <w:pStyle w:val="ConsPlusNormal"/>
              <w:jc w:val="center"/>
            </w:pPr>
            <w:r>
              <w:t xml:space="preserve">N </w:t>
            </w:r>
            <w:proofErr w:type="gramStart"/>
            <w:r>
              <w:t>п</w:t>
            </w:r>
            <w:proofErr w:type="gramEnd"/>
            <w:r>
              <w:t>/п</w:t>
            </w:r>
          </w:p>
        </w:tc>
        <w:tc>
          <w:tcPr>
            <w:tcW w:w="884" w:type="dxa"/>
            <w:vMerge w:val="restart"/>
          </w:tcPr>
          <w:p w:rsidR="00F25444" w:rsidRDefault="00F25444">
            <w:pPr>
              <w:pStyle w:val="ConsPlusNormal"/>
              <w:jc w:val="center"/>
            </w:pPr>
            <w:r>
              <w:t>Серия и номера денежных чеков</w:t>
            </w:r>
          </w:p>
        </w:tc>
        <w:tc>
          <w:tcPr>
            <w:tcW w:w="2977" w:type="dxa"/>
            <w:gridSpan w:val="3"/>
          </w:tcPr>
          <w:p w:rsidR="00F25444" w:rsidRDefault="00F25444">
            <w:pPr>
              <w:pStyle w:val="ConsPlusNormal"/>
              <w:jc w:val="center"/>
            </w:pPr>
            <w:r>
              <w:t>Получено в банке</w:t>
            </w:r>
          </w:p>
        </w:tc>
        <w:tc>
          <w:tcPr>
            <w:tcW w:w="5103" w:type="dxa"/>
            <w:gridSpan w:val="5"/>
            <w:tcBorders>
              <w:right w:val="nil"/>
            </w:tcBorders>
          </w:tcPr>
          <w:p w:rsidR="00F25444" w:rsidRDefault="00F25444">
            <w:pPr>
              <w:pStyle w:val="ConsPlusNormal"/>
              <w:jc w:val="center"/>
            </w:pPr>
            <w:r>
              <w:t>Выдано клиенту</w:t>
            </w:r>
          </w:p>
        </w:tc>
      </w:tr>
      <w:tr w:rsidR="00F25444">
        <w:tc>
          <w:tcPr>
            <w:tcW w:w="594" w:type="dxa"/>
            <w:vMerge/>
            <w:tcBorders>
              <w:left w:val="nil"/>
            </w:tcBorders>
          </w:tcPr>
          <w:p w:rsidR="00F25444" w:rsidRDefault="00F25444"/>
        </w:tc>
        <w:tc>
          <w:tcPr>
            <w:tcW w:w="884" w:type="dxa"/>
            <w:vMerge/>
          </w:tcPr>
          <w:p w:rsidR="00F25444" w:rsidRDefault="00F25444"/>
        </w:tc>
        <w:tc>
          <w:tcPr>
            <w:tcW w:w="850" w:type="dxa"/>
            <w:vMerge w:val="restart"/>
          </w:tcPr>
          <w:p w:rsidR="00F25444" w:rsidRDefault="00F25444">
            <w:pPr>
              <w:pStyle w:val="ConsPlusNormal"/>
              <w:jc w:val="center"/>
            </w:pPr>
            <w:r>
              <w:t>дата получения</w:t>
            </w:r>
          </w:p>
        </w:tc>
        <w:tc>
          <w:tcPr>
            <w:tcW w:w="2127" w:type="dxa"/>
            <w:gridSpan w:val="2"/>
          </w:tcPr>
          <w:p w:rsidR="00F25444" w:rsidRDefault="00F25444">
            <w:pPr>
              <w:pStyle w:val="ConsPlusNormal"/>
              <w:jc w:val="center"/>
            </w:pPr>
            <w:r>
              <w:t>уполномоченный работник органа Федерального казначейства</w:t>
            </w:r>
          </w:p>
        </w:tc>
        <w:tc>
          <w:tcPr>
            <w:tcW w:w="850" w:type="dxa"/>
            <w:vMerge w:val="restart"/>
          </w:tcPr>
          <w:p w:rsidR="00F25444" w:rsidRDefault="00F25444">
            <w:pPr>
              <w:pStyle w:val="ConsPlusNormal"/>
              <w:jc w:val="center"/>
            </w:pPr>
            <w:r>
              <w:t>дата выдачи</w:t>
            </w:r>
          </w:p>
        </w:tc>
        <w:tc>
          <w:tcPr>
            <w:tcW w:w="851" w:type="dxa"/>
            <w:vMerge w:val="restart"/>
          </w:tcPr>
          <w:p w:rsidR="00F25444" w:rsidRDefault="00F25444">
            <w:pPr>
              <w:pStyle w:val="ConsPlusNormal"/>
              <w:jc w:val="center"/>
            </w:pPr>
            <w:r>
              <w:t>наименование клиента</w:t>
            </w:r>
          </w:p>
        </w:tc>
        <w:tc>
          <w:tcPr>
            <w:tcW w:w="1417" w:type="dxa"/>
            <w:vMerge w:val="restart"/>
          </w:tcPr>
          <w:p w:rsidR="00F25444" w:rsidRDefault="00F25444">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F25444" w:rsidRDefault="00F25444">
            <w:pPr>
              <w:pStyle w:val="ConsPlusNormal"/>
              <w:jc w:val="center"/>
            </w:pPr>
            <w:r>
              <w:t>уполномоченное лицо клиента</w:t>
            </w:r>
          </w:p>
        </w:tc>
      </w:tr>
      <w:tr w:rsidR="00F25444">
        <w:tc>
          <w:tcPr>
            <w:tcW w:w="594" w:type="dxa"/>
            <w:vMerge/>
            <w:tcBorders>
              <w:left w:val="nil"/>
            </w:tcBorders>
          </w:tcPr>
          <w:p w:rsidR="00F25444" w:rsidRDefault="00F25444"/>
        </w:tc>
        <w:tc>
          <w:tcPr>
            <w:tcW w:w="884" w:type="dxa"/>
            <w:vMerge/>
          </w:tcPr>
          <w:p w:rsidR="00F25444" w:rsidRDefault="00F25444"/>
        </w:tc>
        <w:tc>
          <w:tcPr>
            <w:tcW w:w="850" w:type="dxa"/>
            <w:vMerge/>
          </w:tcPr>
          <w:p w:rsidR="00F25444" w:rsidRDefault="00F25444"/>
        </w:tc>
        <w:tc>
          <w:tcPr>
            <w:tcW w:w="1134" w:type="dxa"/>
          </w:tcPr>
          <w:p w:rsidR="00F25444" w:rsidRDefault="00F25444">
            <w:pPr>
              <w:pStyle w:val="ConsPlusNormal"/>
              <w:jc w:val="center"/>
            </w:pPr>
            <w:r>
              <w:t>инициалы, фамилия</w:t>
            </w:r>
          </w:p>
        </w:tc>
        <w:tc>
          <w:tcPr>
            <w:tcW w:w="993" w:type="dxa"/>
          </w:tcPr>
          <w:p w:rsidR="00F25444" w:rsidRDefault="00F25444">
            <w:pPr>
              <w:pStyle w:val="ConsPlusNormal"/>
              <w:jc w:val="center"/>
            </w:pPr>
            <w:r>
              <w:t>подпись</w:t>
            </w:r>
          </w:p>
        </w:tc>
        <w:tc>
          <w:tcPr>
            <w:tcW w:w="850" w:type="dxa"/>
            <w:vMerge/>
          </w:tcPr>
          <w:p w:rsidR="00F25444" w:rsidRDefault="00F25444"/>
        </w:tc>
        <w:tc>
          <w:tcPr>
            <w:tcW w:w="851" w:type="dxa"/>
            <w:vMerge/>
          </w:tcPr>
          <w:p w:rsidR="00F25444" w:rsidRDefault="00F25444"/>
        </w:tc>
        <w:tc>
          <w:tcPr>
            <w:tcW w:w="1417" w:type="dxa"/>
            <w:vMerge/>
          </w:tcPr>
          <w:p w:rsidR="00F25444" w:rsidRDefault="00F25444"/>
        </w:tc>
        <w:tc>
          <w:tcPr>
            <w:tcW w:w="992" w:type="dxa"/>
          </w:tcPr>
          <w:p w:rsidR="00F25444" w:rsidRDefault="00F25444">
            <w:pPr>
              <w:pStyle w:val="ConsPlusNormal"/>
              <w:jc w:val="center"/>
            </w:pPr>
            <w:r>
              <w:t>инициалы, фамилия</w:t>
            </w:r>
          </w:p>
        </w:tc>
        <w:tc>
          <w:tcPr>
            <w:tcW w:w="993" w:type="dxa"/>
            <w:tcBorders>
              <w:right w:val="nil"/>
            </w:tcBorders>
          </w:tcPr>
          <w:p w:rsidR="00F25444" w:rsidRDefault="00F25444">
            <w:pPr>
              <w:pStyle w:val="ConsPlusNormal"/>
              <w:jc w:val="center"/>
            </w:pPr>
            <w:r>
              <w:t>подпись</w:t>
            </w:r>
          </w:p>
        </w:tc>
      </w:tr>
      <w:tr w:rsidR="00F25444">
        <w:tc>
          <w:tcPr>
            <w:tcW w:w="594" w:type="dxa"/>
            <w:tcBorders>
              <w:left w:val="nil"/>
            </w:tcBorders>
          </w:tcPr>
          <w:p w:rsidR="00F25444" w:rsidRDefault="00F25444">
            <w:pPr>
              <w:pStyle w:val="ConsPlusNormal"/>
              <w:jc w:val="center"/>
            </w:pPr>
            <w:bookmarkStart w:id="28" w:name="P606"/>
            <w:bookmarkEnd w:id="28"/>
            <w:r>
              <w:t>1</w:t>
            </w:r>
          </w:p>
        </w:tc>
        <w:tc>
          <w:tcPr>
            <w:tcW w:w="884" w:type="dxa"/>
          </w:tcPr>
          <w:p w:rsidR="00F25444" w:rsidRDefault="00F25444">
            <w:pPr>
              <w:pStyle w:val="ConsPlusNormal"/>
              <w:jc w:val="center"/>
            </w:pPr>
            <w:bookmarkStart w:id="29" w:name="P607"/>
            <w:bookmarkEnd w:id="29"/>
            <w:r>
              <w:t>2</w:t>
            </w:r>
          </w:p>
        </w:tc>
        <w:tc>
          <w:tcPr>
            <w:tcW w:w="850" w:type="dxa"/>
          </w:tcPr>
          <w:p w:rsidR="00F25444" w:rsidRDefault="00F25444">
            <w:pPr>
              <w:pStyle w:val="ConsPlusNormal"/>
              <w:jc w:val="center"/>
            </w:pPr>
            <w:bookmarkStart w:id="30" w:name="P608"/>
            <w:bookmarkEnd w:id="30"/>
            <w:r>
              <w:t>3</w:t>
            </w:r>
          </w:p>
        </w:tc>
        <w:tc>
          <w:tcPr>
            <w:tcW w:w="1134" w:type="dxa"/>
          </w:tcPr>
          <w:p w:rsidR="00F25444" w:rsidRDefault="00F25444">
            <w:pPr>
              <w:pStyle w:val="ConsPlusNormal"/>
              <w:jc w:val="center"/>
            </w:pPr>
            <w:bookmarkStart w:id="31" w:name="P609"/>
            <w:bookmarkEnd w:id="31"/>
            <w:r>
              <w:t>4</w:t>
            </w:r>
          </w:p>
        </w:tc>
        <w:tc>
          <w:tcPr>
            <w:tcW w:w="993" w:type="dxa"/>
          </w:tcPr>
          <w:p w:rsidR="00F25444" w:rsidRDefault="00F25444">
            <w:pPr>
              <w:pStyle w:val="ConsPlusNormal"/>
              <w:jc w:val="center"/>
            </w:pPr>
            <w:bookmarkStart w:id="32" w:name="P610"/>
            <w:bookmarkEnd w:id="32"/>
            <w:r>
              <w:t>5</w:t>
            </w:r>
          </w:p>
        </w:tc>
        <w:tc>
          <w:tcPr>
            <w:tcW w:w="850" w:type="dxa"/>
          </w:tcPr>
          <w:p w:rsidR="00F25444" w:rsidRDefault="00F25444">
            <w:pPr>
              <w:pStyle w:val="ConsPlusNormal"/>
              <w:jc w:val="center"/>
            </w:pPr>
            <w:bookmarkStart w:id="33" w:name="P611"/>
            <w:bookmarkEnd w:id="33"/>
            <w:r>
              <w:t>6</w:t>
            </w:r>
          </w:p>
        </w:tc>
        <w:tc>
          <w:tcPr>
            <w:tcW w:w="851" w:type="dxa"/>
          </w:tcPr>
          <w:p w:rsidR="00F25444" w:rsidRDefault="00F25444">
            <w:pPr>
              <w:pStyle w:val="ConsPlusNormal"/>
              <w:jc w:val="center"/>
            </w:pPr>
            <w:bookmarkStart w:id="34" w:name="P612"/>
            <w:bookmarkEnd w:id="34"/>
            <w:r>
              <w:t>7</w:t>
            </w:r>
          </w:p>
        </w:tc>
        <w:tc>
          <w:tcPr>
            <w:tcW w:w="1417" w:type="dxa"/>
          </w:tcPr>
          <w:p w:rsidR="00F25444" w:rsidRDefault="00F25444">
            <w:pPr>
              <w:pStyle w:val="ConsPlusNormal"/>
              <w:jc w:val="center"/>
            </w:pPr>
            <w:bookmarkStart w:id="35" w:name="P613"/>
            <w:bookmarkEnd w:id="35"/>
            <w:r>
              <w:t>8</w:t>
            </w:r>
          </w:p>
        </w:tc>
        <w:tc>
          <w:tcPr>
            <w:tcW w:w="992" w:type="dxa"/>
          </w:tcPr>
          <w:p w:rsidR="00F25444" w:rsidRDefault="00F25444">
            <w:pPr>
              <w:pStyle w:val="ConsPlusNormal"/>
              <w:jc w:val="center"/>
            </w:pPr>
            <w:bookmarkStart w:id="36" w:name="P614"/>
            <w:bookmarkEnd w:id="36"/>
            <w:r>
              <w:t>9</w:t>
            </w:r>
          </w:p>
        </w:tc>
        <w:tc>
          <w:tcPr>
            <w:tcW w:w="993" w:type="dxa"/>
            <w:tcBorders>
              <w:right w:val="nil"/>
            </w:tcBorders>
          </w:tcPr>
          <w:p w:rsidR="00F25444" w:rsidRDefault="00F25444">
            <w:pPr>
              <w:pStyle w:val="ConsPlusNormal"/>
              <w:jc w:val="center"/>
            </w:pPr>
            <w:bookmarkStart w:id="37" w:name="P615"/>
            <w:bookmarkEnd w:id="37"/>
            <w:r>
              <w:t>10</w:t>
            </w:r>
          </w:p>
        </w:tc>
      </w:tr>
      <w:tr w:rsidR="00F25444">
        <w:tc>
          <w:tcPr>
            <w:tcW w:w="594" w:type="dxa"/>
            <w:tcBorders>
              <w:left w:val="nil"/>
            </w:tcBorders>
          </w:tcPr>
          <w:p w:rsidR="00F25444" w:rsidRDefault="00F25444">
            <w:pPr>
              <w:pStyle w:val="ConsPlusNormal"/>
            </w:pPr>
          </w:p>
        </w:tc>
        <w:tc>
          <w:tcPr>
            <w:tcW w:w="884" w:type="dxa"/>
          </w:tcPr>
          <w:p w:rsidR="00F25444" w:rsidRDefault="00F25444">
            <w:pPr>
              <w:pStyle w:val="ConsPlusNormal"/>
            </w:pPr>
          </w:p>
        </w:tc>
        <w:tc>
          <w:tcPr>
            <w:tcW w:w="850" w:type="dxa"/>
          </w:tcPr>
          <w:p w:rsidR="00F25444" w:rsidRDefault="00F25444">
            <w:pPr>
              <w:pStyle w:val="ConsPlusNormal"/>
            </w:pPr>
          </w:p>
        </w:tc>
        <w:tc>
          <w:tcPr>
            <w:tcW w:w="1134" w:type="dxa"/>
          </w:tcPr>
          <w:p w:rsidR="00F25444" w:rsidRDefault="00F25444">
            <w:pPr>
              <w:pStyle w:val="ConsPlusNormal"/>
            </w:pPr>
          </w:p>
        </w:tc>
        <w:tc>
          <w:tcPr>
            <w:tcW w:w="993" w:type="dxa"/>
          </w:tcPr>
          <w:p w:rsidR="00F25444" w:rsidRDefault="00F25444">
            <w:pPr>
              <w:pStyle w:val="ConsPlusNormal"/>
            </w:pPr>
          </w:p>
        </w:tc>
        <w:tc>
          <w:tcPr>
            <w:tcW w:w="850" w:type="dxa"/>
          </w:tcPr>
          <w:p w:rsidR="00F25444" w:rsidRDefault="00F25444">
            <w:pPr>
              <w:pStyle w:val="ConsPlusNormal"/>
            </w:pPr>
          </w:p>
        </w:tc>
        <w:tc>
          <w:tcPr>
            <w:tcW w:w="851" w:type="dxa"/>
          </w:tcPr>
          <w:p w:rsidR="00F25444" w:rsidRDefault="00F25444">
            <w:pPr>
              <w:pStyle w:val="ConsPlusNormal"/>
            </w:pPr>
          </w:p>
        </w:tc>
        <w:tc>
          <w:tcPr>
            <w:tcW w:w="1417" w:type="dxa"/>
          </w:tcPr>
          <w:p w:rsidR="00F25444" w:rsidRDefault="00F25444">
            <w:pPr>
              <w:pStyle w:val="ConsPlusNormal"/>
            </w:pPr>
          </w:p>
        </w:tc>
        <w:tc>
          <w:tcPr>
            <w:tcW w:w="992" w:type="dxa"/>
          </w:tcPr>
          <w:p w:rsidR="00F25444" w:rsidRDefault="00F25444">
            <w:pPr>
              <w:pStyle w:val="ConsPlusNormal"/>
            </w:pPr>
          </w:p>
        </w:tc>
        <w:tc>
          <w:tcPr>
            <w:tcW w:w="993"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884" w:type="dxa"/>
          </w:tcPr>
          <w:p w:rsidR="00F25444" w:rsidRDefault="00F25444">
            <w:pPr>
              <w:pStyle w:val="ConsPlusNormal"/>
            </w:pPr>
          </w:p>
        </w:tc>
        <w:tc>
          <w:tcPr>
            <w:tcW w:w="850" w:type="dxa"/>
          </w:tcPr>
          <w:p w:rsidR="00F25444" w:rsidRDefault="00F25444">
            <w:pPr>
              <w:pStyle w:val="ConsPlusNormal"/>
            </w:pPr>
          </w:p>
        </w:tc>
        <w:tc>
          <w:tcPr>
            <w:tcW w:w="1134" w:type="dxa"/>
          </w:tcPr>
          <w:p w:rsidR="00F25444" w:rsidRDefault="00F25444">
            <w:pPr>
              <w:pStyle w:val="ConsPlusNormal"/>
            </w:pPr>
          </w:p>
        </w:tc>
        <w:tc>
          <w:tcPr>
            <w:tcW w:w="993" w:type="dxa"/>
          </w:tcPr>
          <w:p w:rsidR="00F25444" w:rsidRDefault="00F25444">
            <w:pPr>
              <w:pStyle w:val="ConsPlusNormal"/>
            </w:pPr>
          </w:p>
        </w:tc>
        <w:tc>
          <w:tcPr>
            <w:tcW w:w="850" w:type="dxa"/>
          </w:tcPr>
          <w:p w:rsidR="00F25444" w:rsidRDefault="00F25444">
            <w:pPr>
              <w:pStyle w:val="ConsPlusNormal"/>
            </w:pPr>
          </w:p>
        </w:tc>
        <w:tc>
          <w:tcPr>
            <w:tcW w:w="851" w:type="dxa"/>
          </w:tcPr>
          <w:p w:rsidR="00F25444" w:rsidRDefault="00F25444">
            <w:pPr>
              <w:pStyle w:val="ConsPlusNormal"/>
            </w:pPr>
          </w:p>
        </w:tc>
        <w:tc>
          <w:tcPr>
            <w:tcW w:w="1417" w:type="dxa"/>
          </w:tcPr>
          <w:p w:rsidR="00F25444" w:rsidRDefault="00F25444">
            <w:pPr>
              <w:pStyle w:val="ConsPlusNormal"/>
            </w:pPr>
          </w:p>
        </w:tc>
        <w:tc>
          <w:tcPr>
            <w:tcW w:w="992" w:type="dxa"/>
          </w:tcPr>
          <w:p w:rsidR="00F25444" w:rsidRDefault="00F25444">
            <w:pPr>
              <w:pStyle w:val="ConsPlusNormal"/>
            </w:pPr>
          </w:p>
        </w:tc>
        <w:tc>
          <w:tcPr>
            <w:tcW w:w="993"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884" w:type="dxa"/>
          </w:tcPr>
          <w:p w:rsidR="00F25444" w:rsidRDefault="00F25444">
            <w:pPr>
              <w:pStyle w:val="ConsPlusNormal"/>
            </w:pPr>
          </w:p>
        </w:tc>
        <w:tc>
          <w:tcPr>
            <w:tcW w:w="850" w:type="dxa"/>
          </w:tcPr>
          <w:p w:rsidR="00F25444" w:rsidRDefault="00F25444">
            <w:pPr>
              <w:pStyle w:val="ConsPlusNormal"/>
            </w:pPr>
          </w:p>
        </w:tc>
        <w:tc>
          <w:tcPr>
            <w:tcW w:w="1134" w:type="dxa"/>
          </w:tcPr>
          <w:p w:rsidR="00F25444" w:rsidRDefault="00F25444">
            <w:pPr>
              <w:pStyle w:val="ConsPlusNormal"/>
            </w:pPr>
          </w:p>
        </w:tc>
        <w:tc>
          <w:tcPr>
            <w:tcW w:w="993" w:type="dxa"/>
          </w:tcPr>
          <w:p w:rsidR="00F25444" w:rsidRDefault="00F25444">
            <w:pPr>
              <w:pStyle w:val="ConsPlusNormal"/>
            </w:pPr>
          </w:p>
        </w:tc>
        <w:tc>
          <w:tcPr>
            <w:tcW w:w="850" w:type="dxa"/>
          </w:tcPr>
          <w:p w:rsidR="00F25444" w:rsidRDefault="00F25444">
            <w:pPr>
              <w:pStyle w:val="ConsPlusNormal"/>
            </w:pPr>
          </w:p>
        </w:tc>
        <w:tc>
          <w:tcPr>
            <w:tcW w:w="851" w:type="dxa"/>
          </w:tcPr>
          <w:p w:rsidR="00F25444" w:rsidRDefault="00F25444">
            <w:pPr>
              <w:pStyle w:val="ConsPlusNormal"/>
            </w:pPr>
          </w:p>
        </w:tc>
        <w:tc>
          <w:tcPr>
            <w:tcW w:w="1417" w:type="dxa"/>
          </w:tcPr>
          <w:p w:rsidR="00F25444" w:rsidRDefault="00F25444">
            <w:pPr>
              <w:pStyle w:val="ConsPlusNormal"/>
            </w:pPr>
          </w:p>
        </w:tc>
        <w:tc>
          <w:tcPr>
            <w:tcW w:w="992" w:type="dxa"/>
          </w:tcPr>
          <w:p w:rsidR="00F25444" w:rsidRDefault="00F25444">
            <w:pPr>
              <w:pStyle w:val="ConsPlusNormal"/>
            </w:pPr>
          </w:p>
        </w:tc>
        <w:tc>
          <w:tcPr>
            <w:tcW w:w="993"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884" w:type="dxa"/>
          </w:tcPr>
          <w:p w:rsidR="00F25444" w:rsidRDefault="00F25444">
            <w:pPr>
              <w:pStyle w:val="ConsPlusNormal"/>
            </w:pPr>
          </w:p>
        </w:tc>
        <w:tc>
          <w:tcPr>
            <w:tcW w:w="850" w:type="dxa"/>
          </w:tcPr>
          <w:p w:rsidR="00F25444" w:rsidRDefault="00F25444">
            <w:pPr>
              <w:pStyle w:val="ConsPlusNormal"/>
            </w:pPr>
          </w:p>
        </w:tc>
        <w:tc>
          <w:tcPr>
            <w:tcW w:w="1134" w:type="dxa"/>
          </w:tcPr>
          <w:p w:rsidR="00F25444" w:rsidRDefault="00F25444">
            <w:pPr>
              <w:pStyle w:val="ConsPlusNormal"/>
            </w:pPr>
          </w:p>
        </w:tc>
        <w:tc>
          <w:tcPr>
            <w:tcW w:w="993" w:type="dxa"/>
          </w:tcPr>
          <w:p w:rsidR="00F25444" w:rsidRDefault="00F25444">
            <w:pPr>
              <w:pStyle w:val="ConsPlusNormal"/>
            </w:pPr>
          </w:p>
        </w:tc>
        <w:tc>
          <w:tcPr>
            <w:tcW w:w="850" w:type="dxa"/>
          </w:tcPr>
          <w:p w:rsidR="00F25444" w:rsidRDefault="00F25444">
            <w:pPr>
              <w:pStyle w:val="ConsPlusNormal"/>
            </w:pPr>
          </w:p>
        </w:tc>
        <w:tc>
          <w:tcPr>
            <w:tcW w:w="851" w:type="dxa"/>
          </w:tcPr>
          <w:p w:rsidR="00F25444" w:rsidRDefault="00F25444">
            <w:pPr>
              <w:pStyle w:val="ConsPlusNormal"/>
            </w:pPr>
          </w:p>
        </w:tc>
        <w:tc>
          <w:tcPr>
            <w:tcW w:w="1417" w:type="dxa"/>
          </w:tcPr>
          <w:p w:rsidR="00F25444" w:rsidRDefault="00F25444">
            <w:pPr>
              <w:pStyle w:val="ConsPlusNormal"/>
            </w:pPr>
          </w:p>
        </w:tc>
        <w:tc>
          <w:tcPr>
            <w:tcW w:w="992" w:type="dxa"/>
          </w:tcPr>
          <w:p w:rsidR="00F25444" w:rsidRDefault="00F25444">
            <w:pPr>
              <w:pStyle w:val="ConsPlusNormal"/>
            </w:pPr>
          </w:p>
        </w:tc>
        <w:tc>
          <w:tcPr>
            <w:tcW w:w="993"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884" w:type="dxa"/>
          </w:tcPr>
          <w:p w:rsidR="00F25444" w:rsidRDefault="00F25444">
            <w:pPr>
              <w:pStyle w:val="ConsPlusNormal"/>
            </w:pPr>
          </w:p>
        </w:tc>
        <w:tc>
          <w:tcPr>
            <w:tcW w:w="850" w:type="dxa"/>
          </w:tcPr>
          <w:p w:rsidR="00F25444" w:rsidRDefault="00F25444">
            <w:pPr>
              <w:pStyle w:val="ConsPlusNormal"/>
            </w:pPr>
          </w:p>
        </w:tc>
        <w:tc>
          <w:tcPr>
            <w:tcW w:w="1134" w:type="dxa"/>
          </w:tcPr>
          <w:p w:rsidR="00F25444" w:rsidRDefault="00F25444">
            <w:pPr>
              <w:pStyle w:val="ConsPlusNormal"/>
            </w:pPr>
          </w:p>
        </w:tc>
        <w:tc>
          <w:tcPr>
            <w:tcW w:w="993" w:type="dxa"/>
          </w:tcPr>
          <w:p w:rsidR="00F25444" w:rsidRDefault="00F25444">
            <w:pPr>
              <w:pStyle w:val="ConsPlusNormal"/>
            </w:pPr>
          </w:p>
        </w:tc>
        <w:tc>
          <w:tcPr>
            <w:tcW w:w="850" w:type="dxa"/>
          </w:tcPr>
          <w:p w:rsidR="00F25444" w:rsidRDefault="00F25444">
            <w:pPr>
              <w:pStyle w:val="ConsPlusNormal"/>
            </w:pPr>
          </w:p>
        </w:tc>
        <w:tc>
          <w:tcPr>
            <w:tcW w:w="851" w:type="dxa"/>
          </w:tcPr>
          <w:p w:rsidR="00F25444" w:rsidRDefault="00F25444">
            <w:pPr>
              <w:pStyle w:val="ConsPlusNormal"/>
            </w:pPr>
          </w:p>
        </w:tc>
        <w:tc>
          <w:tcPr>
            <w:tcW w:w="1417" w:type="dxa"/>
          </w:tcPr>
          <w:p w:rsidR="00F25444" w:rsidRDefault="00F25444">
            <w:pPr>
              <w:pStyle w:val="ConsPlusNormal"/>
            </w:pPr>
          </w:p>
        </w:tc>
        <w:tc>
          <w:tcPr>
            <w:tcW w:w="992" w:type="dxa"/>
          </w:tcPr>
          <w:p w:rsidR="00F25444" w:rsidRDefault="00F25444">
            <w:pPr>
              <w:pStyle w:val="ConsPlusNormal"/>
            </w:pPr>
          </w:p>
        </w:tc>
        <w:tc>
          <w:tcPr>
            <w:tcW w:w="993"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884" w:type="dxa"/>
          </w:tcPr>
          <w:p w:rsidR="00F25444" w:rsidRDefault="00F25444">
            <w:pPr>
              <w:pStyle w:val="ConsPlusNormal"/>
            </w:pPr>
          </w:p>
        </w:tc>
        <w:tc>
          <w:tcPr>
            <w:tcW w:w="850" w:type="dxa"/>
          </w:tcPr>
          <w:p w:rsidR="00F25444" w:rsidRDefault="00F25444">
            <w:pPr>
              <w:pStyle w:val="ConsPlusNormal"/>
            </w:pPr>
          </w:p>
        </w:tc>
        <w:tc>
          <w:tcPr>
            <w:tcW w:w="1134" w:type="dxa"/>
          </w:tcPr>
          <w:p w:rsidR="00F25444" w:rsidRDefault="00F25444">
            <w:pPr>
              <w:pStyle w:val="ConsPlusNormal"/>
            </w:pPr>
          </w:p>
        </w:tc>
        <w:tc>
          <w:tcPr>
            <w:tcW w:w="993" w:type="dxa"/>
          </w:tcPr>
          <w:p w:rsidR="00F25444" w:rsidRDefault="00F25444">
            <w:pPr>
              <w:pStyle w:val="ConsPlusNormal"/>
            </w:pPr>
          </w:p>
        </w:tc>
        <w:tc>
          <w:tcPr>
            <w:tcW w:w="850" w:type="dxa"/>
          </w:tcPr>
          <w:p w:rsidR="00F25444" w:rsidRDefault="00F25444">
            <w:pPr>
              <w:pStyle w:val="ConsPlusNormal"/>
            </w:pPr>
          </w:p>
        </w:tc>
        <w:tc>
          <w:tcPr>
            <w:tcW w:w="851" w:type="dxa"/>
          </w:tcPr>
          <w:p w:rsidR="00F25444" w:rsidRDefault="00F25444">
            <w:pPr>
              <w:pStyle w:val="ConsPlusNormal"/>
            </w:pPr>
          </w:p>
        </w:tc>
        <w:tc>
          <w:tcPr>
            <w:tcW w:w="1417" w:type="dxa"/>
          </w:tcPr>
          <w:p w:rsidR="00F25444" w:rsidRDefault="00F25444">
            <w:pPr>
              <w:pStyle w:val="ConsPlusNormal"/>
            </w:pPr>
          </w:p>
        </w:tc>
        <w:tc>
          <w:tcPr>
            <w:tcW w:w="992" w:type="dxa"/>
          </w:tcPr>
          <w:p w:rsidR="00F25444" w:rsidRDefault="00F25444">
            <w:pPr>
              <w:pStyle w:val="ConsPlusNormal"/>
            </w:pPr>
          </w:p>
        </w:tc>
        <w:tc>
          <w:tcPr>
            <w:tcW w:w="993" w:type="dxa"/>
            <w:tcBorders>
              <w:right w:val="nil"/>
            </w:tcBorders>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 _______________________ ____________ ___________</w:t>
      </w:r>
    </w:p>
    <w:p w:rsidR="00F25444" w:rsidRDefault="00F25444">
      <w:pPr>
        <w:pStyle w:val="ConsPlusNonformat"/>
        <w:jc w:val="both"/>
      </w:pPr>
      <w:r>
        <w:t xml:space="preserve">                (подпись)   (расшифровка подписи)   (должность) (телефон)</w:t>
      </w:r>
    </w:p>
    <w:p w:rsidR="00F25444" w:rsidRDefault="00F25444">
      <w:pPr>
        <w:pStyle w:val="ConsPlusNonformat"/>
        <w:jc w:val="both"/>
      </w:pPr>
    </w:p>
    <w:p w:rsidR="00F25444" w:rsidRDefault="00F25444">
      <w:pPr>
        <w:pStyle w:val="ConsPlusNonformat"/>
        <w:jc w:val="both"/>
      </w:pPr>
      <w:r>
        <w:t>"__" __________ 20__ г.</w:t>
      </w:r>
    </w:p>
    <w:p w:rsidR="00F25444" w:rsidRDefault="00F25444">
      <w:pPr>
        <w:pStyle w:val="ConsPlusNonformat"/>
        <w:jc w:val="both"/>
      </w:pPr>
    </w:p>
    <w:p w:rsidR="00F25444" w:rsidRDefault="00F25444">
      <w:pPr>
        <w:pStyle w:val="ConsPlusNonformat"/>
        <w:jc w:val="both"/>
      </w:pPr>
      <w:r>
        <w:t xml:space="preserve">                                                       Номер страницы _____</w:t>
      </w:r>
    </w:p>
    <w:p w:rsidR="00F25444" w:rsidRDefault="00F25444">
      <w:pPr>
        <w:pStyle w:val="ConsPlusNonformat"/>
        <w:jc w:val="both"/>
      </w:pPr>
      <w:r>
        <w:t xml:space="preserve">                                                       Всего страниц ______</w:t>
      </w:r>
    </w:p>
    <w:p w:rsidR="00F25444" w:rsidRDefault="00F25444">
      <w:pPr>
        <w:pStyle w:val="ConsPlusNonformat"/>
        <w:jc w:val="both"/>
      </w:pPr>
    </w:p>
    <w:p w:rsidR="00F25444" w:rsidRDefault="00F25444">
      <w:pPr>
        <w:pStyle w:val="ConsPlusNonformat"/>
        <w:jc w:val="both"/>
      </w:pPr>
      <w:r>
        <w:t xml:space="preserve">                                                            ф. 0531241 с. 2</w:t>
      </w:r>
    </w:p>
    <w:p w:rsidR="00F25444" w:rsidRDefault="00F25444">
      <w:pPr>
        <w:pStyle w:val="ConsPlusNonformat"/>
        <w:jc w:val="both"/>
      </w:pPr>
    </w:p>
    <w:p w:rsidR="00F25444" w:rsidRDefault="00F25444">
      <w:pPr>
        <w:pStyle w:val="ConsPlusNonformat"/>
        <w:jc w:val="both"/>
      </w:pPr>
      <w:bookmarkStart w:id="38" w:name="P688"/>
      <w:bookmarkEnd w:id="38"/>
      <w:r>
        <w:t xml:space="preserve">                                 Раздел 2</w:t>
      </w:r>
    </w:p>
    <w:p w:rsidR="00F25444" w:rsidRDefault="00F2544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F25444">
        <w:tc>
          <w:tcPr>
            <w:tcW w:w="594" w:type="dxa"/>
            <w:vMerge w:val="restart"/>
            <w:tcBorders>
              <w:left w:val="nil"/>
            </w:tcBorders>
          </w:tcPr>
          <w:p w:rsidR="00F25444" w:rsidRDefault="00F25444">
            <w:pPr>
              <w:pStyle w:val="ConsPlusNormal"/>
              <w:jc w:val="center"/>
            </w:pPr>
            <w:r>
              <w:t xml:space="preserve">N </w:t>
            </w:r>
            <w:proofErr w:type="gramStart"/>
            <w:r>
              <w:t>п</w:t>
            </w:r>
            <w:proofErr w:type="gramEnd"/>
            <w:r>
              <w:t>/п</w:t>
            </w:r>
          </w:p>
        </w:tc>
        <w:tc>
          <w:tcPr>
            <w:tcW w:w="980" w:type="dxa"/>
            <w:vMerge w:val="restart"/>
          </w:tcPr>
          <w:p w:rsidR="00F25444" w:rsidRDefault="00F25444">
            <w:pPr>
              <w:pStyle w:val="ConsPlusNormal"/>
              <w:jc w:val="center"/>
            </w:pPr>
            <w:r>
              <w:t>Серия и номера неиспользованных денежных чеков</w:t>
            </w:r>
          </w:p>
        </w:tc>
        <w:tc>
          <w:tcPr>
            <w:tcW w:w="5574" w:type="dxa"/>
            <w:gridSpan w:val="5"/>
          </w:tcPr>
          <w:p w:rsidR="00F25444" w:rsidRDefault="00F25444">
            <w:pPr>
              <w:pStyle w:val="ConsPlusNormal"/>
              <w:jc w:val="center"/>
            </w:pPr>
            <w:r>
              <w:t>Возвращено клиентом</w:t>
            </w:r>
          </w:p>
        </w:tc>
        <w:tc>
          <w:tcPr>
            <w:tcW w:w="3118" w:type="dxa"/>
            <w:gridSpan w:val="3"/>
            <w:tcBorders>
              <w:right w:val="nil"/>
            </w:tcBorders>
          </w:tcPr>
          <w:p w:rsidR="00F25444" w:rsidRDefault="00F25444">
            <w:pPr>
              <w:pStyle w:val="ConsPlusNormal"/>
              <w:jc w:val="center"/>
            </w:pPr>
            <w:r>
              <w:t>Возвращено в банк</w:t>
            </w:r>
          </w:p>
        </w:tc>
      </w:tr>
      <w:tr w:rsidR="00F25444">
        <w:tc>
          <w:tcPr>
            <w:tcW w:w="594" w:type="dxa"/>
            <w:vMerge/>
            <w:tcBorders>
              <w:left w:val="nil"/>
            </w:tcBorders>
          </w:tcPr>
          <w:p w:rsidR="00F25444" w:rsidRDefault="00F25444"/>
        </w:tc>
        <w:tc>
          <w:tcPr>
            <w:tcW w:w="980" w:type="dxa"/>
            <w:vMerge/>
          </w:tcPr>
          <w:p w:rsidR="00F25444" w:rsidRDefault="00F25444"/>
        </w:tc>
        <w:tc>
          <w:tcPr>
            <w:tcW w:w="1092" w:type="dxa"/>
            <w:vMerge w:val="restart"/>
          </w:tcPr>
          <w:p w:rsidR="00F25444" w:rsidRDefault="00F25444">
            <w:pPr>
              <w:pStyle w:val="ConsPlusNormal"/>
              <w:jc w:val="center"/>
            </w:pPr>
            <w:r>
              <w:t>наименование клиента</w:t>
            </w:r>
          </w:p>
        </w:tc>
        <w:tc>
          <w:tcPr>
            <w:tcW w:w="1222" w:type="dxa"/>
            <w:vMerge w:val="restart"/>
          </w:tcPr>
          <w:p w:rsidR="00F25444" w:rsidRDefault="00F25444">
            <w:pPr>
              <w:pStyle w:val="ConsPlusNormal"/>
              <w:jc w:val="center"/>
            </w:pPr>
            <w:r>
              <w:t>номер и дата Заявления о возврате неиспользованных денежных чековых книжек</w:t>
            </w:r>
          </w:p>
        </w:tc>
        <w:tc>
          <w:tcPr>
            <w:tcW w:w="992" w:type="dxa"/>
            <w:vMerge w:val="restart"/>
          </w:tcPr>
          <w:p w:rsidR="00F25444" w:rsidRDefault="00F25444">
            <w:pPr>
              <w:pStyle w:val="ConsPlusNormal"/>
              <w:jc w:val="center"/>
            </w:pPr>
            <w:r>
              <w:t>дата возврата</w:t>
            </w:r>
          </w:p>
        </w:tc>
        <w:tc>
          <w:tcPr>
            <w:tcW w:w="2268" w:type="dxa"/>
            <w:gridSpan w:val="2"/>
          </w:tcPr>
          <w:p w:rsidR="00F25444" w:rsidRDefault="00F25444">
            <w:pPr>
              <w:pStyle w:val="ConsPlusNormal"/>
              <w:jc w:val="center"/>
            </w:pPr>
            <w:r>
              <w:t>уполномоченное лицо клиента</w:t>
            </w:r>
          </w:p>
        </w:tc>
        <w:tc>
          <w:tcPr>
            <w:tcW w:w="850" w:type="dxa"/>
            <w:vMerge w:val="restart"/>
          </w:tcPr>
          <w:p w:rsidR="00F25444" w:rsidRDefault="00F25444">
            <w:pPr>
              <w:pStyle w:val="ConsPlusNormal"/>
              <w:jc w:val="center"/>
            </w:pPr>
            <w:r>
              <w:t>дата возврата</w:t>
            </w:r>
          </w:p>
        </w:tc>
        <w:tc>
          <w:tcPr>
            <w:tcW w:w="2268" w:type="dxa"/>
            <w:gridSpan w:val="2"/>
            <w:tcBorders>
              <w:right w:val="nil"/>
            </w:tcBorders>
          </w:tcPr>
          <w:p w:rsidR="00F25444" w:rsidRDefault="00F25444">
            <w:pPr>
              <w:pStyle w:val="ConsPlusNormal"/>
              <w:jc w:val="center"/>
            </w:pPr>
            <w:r>
              <w:t>уполномоченный работник органа Федерального казначейства</w:t>
            </w:r>
          </w:p>
        </w:tc>
      </w:tr>
      <w:tr w:rsidR="00F25444">
        <w:tc>
          <w:tcPr>
            <w:tcW w:w="594" w:type="dxa"/>
            <w:vMerge/>
            <w:tcBorders>
              <w:left w:val="nil"/>
            </w:tcBorders>
          </w:tcPr>
          <w:p w:rsidR="00F25444" w:rsidRDefault="00F25444"/>
        </w:tc>
        <w:tc>
          <w:tcPr>
            <w:tcW w:w="980" w:type="dxa"/>
            <w:vMerge/>
          </w:tcPr>
          <w:p w:rsidR="00F25444" w:rsidRDefault="00F25444"/>
        </w:tc>
        <w:tc>
          <w:tcPr>
            <w:tcW w:w="1092" w:type="dxa"/>
            <w:vMerge/>
          </w:tcPr>
          <w:p w:rsidR="00F25444" w:rsidRDefault="00F25444"/>
        </w:tc>
        <w:tc>
          <w:tcPr>
            <w:tcW w:w="1222" w:type="dxa"/>
            <w:vMerge/>
          </w:tcPr>
          <w:p w:rsidR="00F25444" w:rsidRDefault="00F25444"/>
        </w:tc>
        <w:tc>
          <w:tcPr>
            <w:tcW w:w="992" w:type="dxa"/>
            <w:vMerge/>
          </w:tcPr>
          <w:p w:rsidR="00F25444" w:rsidRDefault="00F25444"/>
        </w:tc>
        <w:tc>
          <w:tcPr>
            <w:tcW w:w="1417" w:type="dxa"/>
          </w:tcPr>
          <w:p w:rsidR="00F25444" w:rsidRDefault="00F25444">
            <w:pPr>
              <w:pStyle w:val="ConsPlusNormal"/>
              <w:jc w:val="center"/>
            </w:pPr>
            <w:r>
              <w:t>инициалы, фамилия</w:t>
            </w:r>
          </w:p>
        </w:tc>
        <w:tc>
          <w:tcPr>
            <w:tcW w:w="851" w:type="dxa"/>
          </w:tcPr>
          <w:p w:rsidR="00F25444" w:rsidRDefault="00F25444">
            <w:pPr>
              <w:pStyle w:val="ConsPlusNormal"/>
              <w:jc w:val="center"/>
            </w:pPr>
            <w:r>
              <w:t>подпись</w:t>
            </w:r>
          </w:p>
        </w:tc>
        <w:tc>
          <w:tcPr>
            <w:tcW w:w="850" w:type="dxa"/>
            <w:vMerge/>
          </w:tcPr>
          <w:p w:rsidR="00F25444" w:rsidRDefault="00F25444"/>
        </w:tc>
        <w:tc>
          <w:tcPr>
            <w:tcW w:w="1276" w:type="dxa"/>
          </w:tcPr>
          <w:p w:rsidR="00F25444" w:rsidRDefault="00F25444">
            <w:pPr>
              <w:pStyle w:val="ConsPlusNormal"/>
              <w:jc w:val="center"/>
            </w:pPr>
            <w:r>
              <w:t>инициалы, фамилия</w:t>
            </w:r>
          </w:p>
        </w:tc>
        <w:tc>
          <w:tcPr>
            <w:tcW w:w="992" w:type="dxa"/>
            <w:tcBorders>
              <w:right w:val="nil"/>
            </w:tcBorders>
          </w:tcPr>
          <w:p w:rsidR="00F25444" w:rsidRDefault="00F25444">
            <w:pPr>
              <w:pStyle w:val="ConsPlusNormal"/>
              <w:jc w:val="center"/>
            </w:pPr>
            <w:r>
              <w:t>подпись</w:t>
            </w:r>
          </w:p>
        </w:tc>
      </w:tr>
      <w:tr w:rsidR="00F25444">
        <w:tc>
          <w:tcPr>
            <w:tcW w:w="594" w:type="dxa"/>
            <w:tcBorders>
              <w:left w:val="nil"/>
            </w:tcBorders>
          </w:tcPr>
          <w:p w:rsidR="00F25444" w:rsidRDefault="00F25444">
            <w:pPr>
              <w:pStyle w:val="ConsPlusNormal"/>
              <w:jc w:val="center"/>
            </w:pPr>
            <w:bookmarkStart w:id="39" w:name="P704"/>
            <w:bookmarkEnd w:id="39"/>
            <w:r>
              <w:t>1</w:t>
            </w:r>
          </w:p>
        </w:tc>
        <w:tc>
          <w:tcPr>
            <w:tcW w:w="980" w:type="dxa"/>
          </w:tcPr>
          <w:p w:rsidR="00F25444" w:rsidRDefault="00F25444">
            <w:pPr>
              <w:pStyle w:val="ConsPlusNormal"/>
              <w:jc w:val="center"/>
            </w:pPr>
            <w:bookmarkStart w:id="40" w:name="P705"/>
            <w:bookmarkEnd w:id="40"/>
            <w:r>
              <w:t>2</w:t>
            </w:r>
          </w:p>
        </w:tc>
        <w:tc>
          <w:tcPr>
            <w:tcW w:w="1092" w:type="dxa"/>
          </w:tcPr>
          <w:p w:rsidR="00F25444" w:rsidRDefault="00F25444">
            <w:pPr>
              <w:pStyle w:val="ConsPlusNormal"/>
              <w:jc w:val="center"/>
            </w:pPr>
            <w:bookmarkStart w:id="41" w:name="P706"/>
            <w:bookmarkEnd w:id="41"/>
            <w:r>
              <w:t>3</w:t>
            </w:r>
          </w:p>
        </w:tc>
        <w:tc>
          <w:tcPr>
            <w:tcW w:w="1222" w:type="dxa"/>
          </w:tcPr>
          <w:p w:rsidR="00F25444" w:rsidRDefault="00F25444">
            <w:pPr>
              <w:pStyle w:val="ConsPlusNormal"/>
              <w:jc w:val="center"/>
            </w:pPr>
            <w:bookmarkStart w:id="42" w:name="P707"/>
            <w:bookmarkEnd w:id="42"/>
            <w:r>
              <w:t>4</w:t>
            </w:r>
          </w:p>
        </w:tc>
        <w:tc>
          <w:tcPr>
            <w:tcW w:w="992" w:type="dxa"/>
          </w:tcPr>
          <w:p w:rsidR="00F25444" w:rsidRDefault="00F25444">
            <w:pPr>
              <w:pStyle w:val="ConsPlusNormal"/>
              <w:jc w:val="center"/>
            </w:pPr>
            <w:bookmarkStart w:id="43" w:name="P708"/>
            <w:bookmarkEnd w:id="43"/>
            <w:r>
              <w:t>5</w:t>
            </w:r>
          </w:p>
        </w:tc>
        <w:tc>
          <w:tcPr>
            <w:tcW w:w="1417" w:type="dxa"/>
          </w:tcPr>
          <w:p w:rsidR="00F25444" w:rsidRDefault="00F25444">
            <w:pPr>
              <w:pStyle w:val="ConsPlusNormal"/>
              <w:jc w:val="center"/>
            </w:pPr>
            <w:bookmarkStart w:id="44" w:name="P709"/>
            <w:bookmarkEnd w:id="44"/>
            <w:r>
              <w:t>6</w:t>
            </w:r>
          </w:p>
        </w:tc>
        <w:tc>
          <w:tcPr>
            <w:tcW w:w="851" w:type="dxa"/>
          </w:tcPr>
          <w:p w:rsidR="00F25444" w:rsidRDefault="00F25444">
            <w:pPr>
              <w:pStyle w:val="ConsPlusNormal"/>
              <w:jc w:val="center"/>
            </w:pPr>
            <w:bookmarkStart w:id="45" w:name="P710"/>
            <w:bookmarkEnd w:id="45"/>
            <w:r>
              <w:t>7</w:t>
            </w:r>
          </w:p>
        </w:tc>
        <w:tc>
          <w:tcPr>
            <w:tcW w:w="850" w:type="dxa"/>
          </w:tcPr>
          <w:p w:rsidR="00F25444" w:rsidRDefault="00F25444">
            <w:pPr>
              <w:pStyle w:val="ConsPlusNormal"/>
              <w:jc w:val="center"/>
            </w:pPr>
            <w:bookmarkStart w:id="46" w:name="P711"/>
            <w:bookmarkEnd w:id="46"/>
            <w:r>
              <w:t>8</w:t>
            </w:r>
          </w:p>
        </w:tc>
        <w:tc>
          <w:tcPr>
            <w:tcW w:w="1276" w:type="dxa"/>
          </w:tcPr>
          <w:p w:rsidR="00F25444" w:rsidRDefault="00F25444">
            <w:pPr>
              <w:pStyle w:val="ConsPlusNormal"/>
              <w:jc w:val="center"/>
            </w:pPr>
            <w:bookmarkStart w:id="47" w:name="P712"/>
            <w:bookmarkEnd w:id="47"/>
            <w:r>
              <w:t>9</w:t>
            </w:r>
          </w:p>
        </w:tc>
        <w:tc>
          <w:tcPr>
            <w:tcW w:w="992" w:type="dxa"/>
            <w:tcBorders>
              <w:right w:val="nil"/>
            </w:tcBorders>
          </w:tcPr>
          <w:p w:rsidR="00F25444" w:rsidRDefault="00F25444">
            <w:pPr>
              <w:pStyle w:val="ConsPlusNormal"/>
              <w:jc w:val="center"/>
            </w:pPr>
            <w:bookmarkStart w:id="48" w:name="P713"/>
            <w:bookmarkEnd w:id="48"/>
            <w:r>
              <w:t>10</w:t>
            </w: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r w:rsidR="00F25444">
        <w:tc>
          <w:tcPr>
            <w:tcW w:w="594" w:type="dxa"/>
            <w:tcBorders>
              <w:left w:val="nil"/>
            </w:tcBorders>
          </w:tcPr>
          <w:p w:rsidR="00F25444" w:rsidRDefault="00F25444">
            <w:pPr>
              <w:pStyle w:val="ConsPlusNormal"/>
            </w:pPr>
          </w:p>
        </w:tc>
        <w:tc>
          <w:tcPr>
            <w:tcW w:w="980" w:type="dxa"/>
          </w:tcPr>
          <w:p w:rsidR="00F25444" w:rsidRDefault="00F25444">
            <w:pPr>
              <w:pStyle w:val="ConsPlusNormal"/>
            </w:pPr>
          </w:p>
        </w:tc>
        <w:tc>
          <w:tcPr>
            <w:tcW w:w="1092" w:type="dxa"/>
          </w:tcPr>
          <w:p w:rsidR="00F25444" w:rsidRDefault="00F25444">
            <w:pPr>
              <w:pStyle w:val="ConsPlusNormal"/>
            </w:pPr>
          </w:p>
        </w:tc>
        <w:tc>
          <w:tcPr>
            <w:tcW w:w="1222" w:type="dxa"/>
          </w:tcPr>
          <w:p w:rsidR="00F25444" w:rsidRDefault="00F25444">
            <w:pPr>
              <w:pStyle w:val="ConsPlusNormal"/>
            </w:pPr>
          </w:p>
        </w:tc>
        <w:tc>
          <w:tcPr>
            <w:tcW w:w="992" w:type="dxa"/>
          </w:tcPr>
          <w:p w:rsidR="00F25444" w:rsidRDefault="00F25444">
            <w:pPr>
              <w:pStyle w:val="ConsPlusNormal"/>
            </w:pPr>
          </w:p>
        </w:tc>
        <w:tc>
          <w:tcPr>
            <w:tcW w:w="1417" w:type="dxa"/>
          </w:tcPr>
          <w:p w:rsidR="00F25444" w:rsidRDefault="00F25444">
            <w:pPr>
              <w:pStyle w:val="ConsPlusNormal"/>
            </w:pPr>
          </w:p>
        </w:tc>
        <w:tc>
          <w:tcPr>
            <w:tcW w:w="851" w:type="dxa"/>
          </w:tcPr>
          <w:p w:rsidR="00F25444" w:rsidRDefault="00F25444">
            <w:pPr>
              <w:pStyle w:val="ConsPlusNormal"/>
            </w:pPr>
          </w:p>
        </w:tc>
        <w:tc>
          <w:tcPr>
            <w:tcW w:w="850" w:type="dxa"/>
          </w:tcPr>
          <w:p w:rsidR="00F25444" w:rsidRDefault="00F25444">
            <w:pPr>
              <w:pStyle w:val="ConsPlusNormal"/>
            </w:pPr>
          </w:p>
        </w:tc>
        <w:tc>
          <w:tcPr>
            <w:tcW w:w="1276" w:type="dxa"/>
          </w:tcPr>
          <w:p w:rsidR="00F25444" w:rsidRDefault="00F25444">
            <w:pPr>
              <w:pStyle w:val="ConsPlusNormal"/>
            </w:pPr>
          </w:p>
        </w:tc>
        <w:tc>
          <w:tcPr>
            <w:tcW w:w="992" w:type="dxa"/>
            <w:tcBorders>
              <w:right w:val="nil"/>
            </w:tcBorders>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 _______________________ ____________ ___________</w:t>
      </w:r>
    </w:p>
    <w:p w:rsidR="00F25444" w:rsidRDefault="00F25444">
      <w:pPr>
        <w:pStyle w:val="ConsPlusNonformat"/>
        <w:jc w:val="both"/>
      </w:pPr>
      <w:r>
        <w:t xml:space="preserve">                (подпись)   (расшифровка подписи)   (должность)  (телефон)</w:t>
      </w:r>
    </w:p>
    <w:p w:rsidR="00F25444" w:rsidRDefault="00F25444">
      <w:pPr>
        <w:pStyle w:val="ConsPlusNonformat"/>
        <w:jc w:val="both"/>
      </w:pPr>
    </w:p>
    <w:p w:rsidR="00F25444" w:rsidRDefault="00F25444">
      <w:pPr>
        <w:pStyle w:val="ConsPlusNonformat"/>
        <w:jc w:val="both"/>
      </w:pPr>
      <w:r>
        <w:t>"__" __________ 20__ г.</w:t>
      </w:r>
    </w:p>
    <w:p w:rsidR="00F25444" w:rsidRDefault="00F25444">
      <w:pPr>
        <w:pStyle w:val="ConsPlusNonformat"/>
        <w:jc w:val="both"/>
      </w:pPr>
    </w:p>
    <w:p w:rsidR="00F25444" w:rsidRDefault="00F25444">
      <w:pPr>
        <w:pStyle w:val="ConsPlusNonformat"/>
        <w:jc w:val="both"/>
      </w:pPr>
      <w:r>
        <w:t xml:space="preserve">                                                       Номер страницы _____</w:t>
      </w:r>
    </w:p>
    <w:p w:rsidR="00F25444" w:rsidRDefault="00F25444">
      <w:pPr>
        <w:pStyle w:val="ConsPlusNonformat"/>
        <w:jc w:val="both"/>
      </w:pPr>
      <w:r>
        <w:t xml:space="preserve">                                                       Всего страниц ______</w:t>
      </w:r>
    </w:p>
    <w:p w:rsidR="00F25444" w:rsidRDefault="00F25444">
      <w:pPr>
        <w:sectPr w:rsidR="00F25444">
          <w:pgSz w:w="16838" w:h="11905" w:orient="landscape"/>
          <w:pgMar w:top="1701" w:right="1134" w:bottom="850" w:left="1134" w:header="0" w:footer="0" w:gutter="0"/>
          <w:cols w:space="720"/>
        </w:sectPr>
      </w:pPr>
    </w:p>
    <w:p w:rsidR="00F25444" w:rsidRDefault="00F25444">
      <w:pPr>
        <w:pStyle w:val="ConsPlusNormal"/>
        <w:jc w:val="right"/>
      </w:pPr>
    </w:p>
    <w:p w:rsidR="00F25444" w:rsidRDefault="00F25444">
      <w:pPr>
        <w:pStyle w:val="ConsPlusNormal"/>
        <w:jc w:val="right"/>
      </w:pPr>
    </w:p>
    <w:p w:rsidR="00F25444" w:rsidRDefault="00F25444">
      <w:pPr>
        <w:pStyle w:val="ConsPlusNormal"/>
        <w:jc w:val="right"/>
      </w:pPr>
    </w:p>
    <w:p w:rsidR="00F25444" w:rsidRDefault="00F25444">
      <w:pPr>
        <w:pStyle w:val="ConsPlusNormal"/>
        <w:jc w:val="right"/>
      </w:pPr>
    </w:p>
    <w:p w:rsidR="00F25444" w:rsidRDefault="00F25444">
      <w:pPr>
        <w:pStyle w:val="ConsPlusNormal"/>
        <w:jc w:val="right"/>
      </w:pPr>
    </w:p>
    <w:p w:rsidR="00F25444" w:rsidRDefault="00F25444">
      <w:pPr>
        <w:pStyle w:val="ConsPlusNormal"/>
        <w:jc w:val="right"/>
        <w:outlineLvl w:val="1"/>
      </w:pPr>
      <w:r>
        <w:t>Приложение N 2</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pStyle w:val="ConsPlusNonformat"/>
        <w:jc w:val="both"/>
      </w:pPr>
      <w:r>
        <w:t xml:space="preserve">                                    ┌─────────────┐</w:t>
      </w:r>
    </w:p>
    <w:p w:rsidR="00F25444" w:rsidRDefault="00F25444">
      <w:pPr>
        <w:pStyle w:val="ConsPlusNonformat"/>
        <w:jc w:val="both"/>
      </w:pPr>
      <w:bookmarkStart w:id="49" w:name="P821"/>
      <w:bookmarkEnd w:id="49"/>
      <w:r>
        <w:t xml:space="preserve">                        ЗАЯВЛЕНИЕ N │             │</w:t>
      </w:r>
    </w:p>
    <w:p w:rsidR="00F25444" w:rsidRDefault="00F25444">
      <w:pPr>
        <w:pStyle w:val="ConsPlusNonformat"/>
        <w:jc w:val="both"/>
      </w:pPr>
      <w:r>
        <w:t xml:space="preserve">                                    └─────────────┘</w:t>
      </w:r>
    </w:p>
    <w:p w:rsidR="00F25444" w:rsidRDefault="00F25444">
      <w:pPr>
        <w:pStyle w:val="ConsPlusNonformat"/>
        <w:jc w:val="both"/>
      </w:pPr>
      <w:r>
        <w:t xml:space="preserve">                   на получение денежных чековых книжек</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0531242  │</w:t>
      </w:r>
    </w:p>
    <w:p w:rsidR="00F25444" w:rsidRDefault="00F25444">
      <w:pPr>
        <w:pStyle w:val="ConsPlusNonformat"/>
        <w:jc w:val="both"/>
      </w:pPr>
      <w:r>
        <w:t xml:space="preserve">                                                              ├───────────┤</w:t>
      </w:r>
    </w:p>
    <w:p w:rsidR="00F25444" w:rsidRDefault="00F25444">
      <w:pPr>
        <w:pStyle w:val="ConsPlusNonformat"/>
        <w:jc w:val="both"/>
      </w:pPr>
      <w:bookmarkStart w:id="50" w:name="P830"/>
      <w:bookmarkEnd w:id="50"/>
      <w:r>
        <w:t xml:space="preserve">                         от "__" ______ 20__ г.          Дата │           │</w:t>
      </w:r>
    </w:p>
    <w:p w:rsidR="00F25444" w:rsidRDefault="00F25444">
      <w:pPr>
        <w:pStyle w:val="ConsPlusNonformat"/>
        <w:jc w:val="both"/>
      </w:pPr>
      <w:r>
        <w:t xml:space="preserve">                                                              ├───────────┤</w:t>
      </w:r>
    </w:p>
    <w:p w:rsidR="00F25444" w:rsidRDefault="00F25444">
      <w:pPr>
        <w:pStyle w:val="ConsPlusNonformat"/>
        <w:jc w:val="both"/>
      </w:pPr>
      <w:r>
        <w:t xml:space="preserve">                                                  по Сводному │           │</w:t>
      </w:r>
    </w:p>
    <w:p w:rsidR="00F25444" w:rsidRDefault="00F25444">
      <w:pPr>
        <w:pStyle w:val="ConsPlusNonformat"/>
        <w:jc w:val="both"/>
      </w:pPr>
      <w:bookmarkStart w:id="51" w:name="P833"/>
      <w:bookmarkEnd w:id="51"/>
      <w:r>
        <w:t>Наименование клиента      _______________________     реестру │           │</w:t>
      </w:r>
    </w:p>
    <w:p w:rsidR="00F25444" w:rsidRDefault="00F25444">
      <w:pPr>
        <w:pStyle w:val="ConsPlusNonformat"/>
        <w:jc w:val="both"/>
      </w:pPr>
      <w:r>
        <w:t xml:space="preserve">                                                              ├───────────┤</w:t>
      </w:r>
    </w:p>
    <w:p w:rsidR="00F25444" w:rsidRDefault="00F25444">
      <w:pPr>
        <w:pStyle w:val="ConsPlusNonformat"/>
        <w:jc w:val="both"/>
      </w:pPr>
      <w:r>
        <w:t xml:space="preserve">                          ______________________          ИНН │           │</w:t>
      </w:r>
    </w:p>
    <w:p w:rsidR="00F25444" w:rsidRDefault="00F25444">
      <w:pPr>
        <w:pStyle w:val="ConsPlusNonformat"/>
        <w:jc w:val="both"/>
      </w:pPr>
      <w:r>
        <w:t xml:space="preserve">                                                              ├───────────┤</w:t>
      </w:r>
    </w:p>
    <w:p w:rsidR="00F25444" w:rsidRDefault="00F25444">
      <w:pPr>
        <w:pStyle w:val="ConsPlusNonformat"/>
        <w:jc w:val="both"/>
      </w:pPr>
      <w:bookmarkStart w:id="52" w:name="P837"/>
      <w:bookmarkEnd w:id="52"/>
      <w:r>
        <w:t>Наименование органа                                           │           │</w:t>
      </w:r>
    </w:p>
    <w:p w:rsidR="00F25444" w:rsidRDefault="00F25444">
      <w:pPr>
        <w:pStyle w:val="ConsPlusNonformat"/>
        <w:jc w:val="both"/>
      </w:pPr>
      <w:r>
        <w:t>Федерального казначейства ______________________      по КОФК │           │</w:t>
      </w:r>
    </w:p>
    <w:p w:rsidR="00F25444" w:rsidRDefault="00F25444">
      <w:pPr>
        <w:pStyle w:val="ConsPlusNonformat"/>
        <w:jc w:val="both"/>
      </w:pPr>
      <w:r>
        <w:t xml:space="preserve">                                                              │           │</w:t>
      </w:r>
    </w:p>
    <w:p w:rsidR="00F25444" w:rsidRDefault="00F25444">
      <w:pPr>
        <w:pStyle w:val="ConsPlusNonformat"/>
        <w:jc w:val="both"/>
      </w:pPr>
      <w:r>
        <w:t xml:space="preserve">                          ______________________              │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bookmarkStart w:id="53" w:name="P843"/>
      <w:bookmarkEnd w:id="53"/>
      <w:r>
        <w:t>Просим выдать денежные чековые книжки в количестве            ┌───────────┐</w:t>
      </w:r>
    </w:p>
    <w:p w:rsidR="00F25444" w:rsidRDefault="00F25444">
      <w:pPr>
        <w:pStyle w:val="ConsPlusNonformat"/>
        <w:jc w:val="both"/>
      </w:pPr>
      <w:r>
        <w:t>_________________________________________________          шт.│           │</w:t>
      </w:r>
    </w:p>
    <w:p w:rsidR="00F25444" w:rsidRDefault="00F25444">
      <w:pPr>
        <w:pStyle w:val="ConsPlusNonformat"/>
        <w:jc w:val="both"/>
      </w:pPr>
      <w:r>
        <w:t xml:space="preserve">                  (прописью)                                  └───────────┘</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r>
        <w:t xml:space="preserve">      Количество листов в денежной чековой книжке,         шт.│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F25444" w:rsidRDefault="00F25444">
      <w:pPr>
        <w:pStyle w:val="ConsPlusNonformat"/>
        <w:jc w:val="both"/>
      </w:pPr>
      <w:r>
        <w:t xml:space="preserve">огня и хищения </w:t>
      </w:r>
      <w:proofErr w:type="gramStart"/>
      <w:r>
        <w:t>помещении</w:t>
      </w:r>
      <w:proofErr w:type="gramEnd"/>
      <w:r>
        <w:t>.</w:t>
      </w:r>
    </w:p>
    <w:p w:rsidR="00F25444" w:rsidRDefault="00F25444">
      <w:pPr>
        <w:pStyle w:val="ConsPlusNonformat"/>
        <w:jc w:val="both"/>
      </w:pPr>
      <w:r>
        <w:t>Денежные чековые книжки доверяем получить работнику</w:t>
      </w:r>
    </w:p>
    <w:p w:rsidR="00F25444" w:rsidRDefault="00F25444">
      <w:pPr>
        <w:pStyle w:val="ConsPlusNonformat"/>
        <w:jc w:val="both"/>
      </w:pPr>
      <w:r>
        <w:t>___________________________________________________________________________</w:t>
      </w:r>
    </w:p>
    <w:p w:rsidR="00F25444" w:rsidRDefault="00F25444">
      <w:pPr>
        <w:pStyle w:val="ConsPlusNonformat"/>
        <w:jc w:val="both"/>
      </w:pPr>
      <w:r>
        <w:t xml:space="preserve">                    (должность, фамилия, имя, отчество)</w:t>
      </w:r>
    </w:p>
    <w:p w:rsidR="00F25444" w:rsidRDefault="00F25444">
      <w:pPr>
        <w:pStyle w:val="ConsPlusNonformat"/>
        <w:jc w:val="both"/>
      </w:pPr>
    </w:p>
    <w:p w:rsidR="00F25444" w:rsidRDefault="00F25444">
      <w:pPr>
        <w:pStyle w:val="ConsPlusNonformat"/>
        <w:jc w:val="both"/>
      </w:pPr>
      <w:r>
        <w:t>Документ, удостоверяющий личность __________________________ серия ________</w:t>
      </w:r>
    </w:p>
    <w:p w:rsidR="00F25444" w:rsidRDefault="00F25444">
      <w:pPr>
        <w:pStyle w:val="ConsPlusNonformat"/>
        <w:jc w:val="both"/>
      </w:pPr>
      <w:r>
        <w:t xml:space="preserve">                                   (наименование документа)</w:t>
      </w:r>
    </w:p>
    <w:p w:rsidR="00F25444" w:rsidRDefault="00F25444">
      <w:pPr>
        <w:pStyle w:val="ConsPlusNonformat"/>
        <w:jc w:val="both"/>
      </w:pPr>
      <w:r>
        <w:t>N ____________</w:t>
      </w:r>
    </w:p>
    <w:p w:rsidR="00F25444" w:rsidRDefault="00F25444">
      <w:pPr>
        <w:pStyle w:val="ConsPlusNonformat"/>
        <w:jc w:val="both"/>
      </w:pPr>
    </w:p>
    <w:p w:rsidR="00F25444" w:rsidRDefault="00F25444">
      <w:pPr>
        <w:pStyle w:val="ConsPlusNonformat"/>
        <w:jc w:val="both"/>
      </w:pPr>
      <w:r>
        <w:t>Выдан _____________________________________________________________________</w:t>
      </w:r>
    </w:p>
    <w:p w:rsidR="00F25444" w:rsidRDefault="00F25444">
      <w:pPr>
        <w:pStyle w:val="ConsPlusNonformat"/>
        <w:jc w:val="both"/>
      </w:pPr>
      <w:r>
        <w:t xml:space="preserve">                   (наименование органа, выдавшего документ)</w:t>
      </w:r>
    </w:p>
    <w:p w:rsidR="00F25444" w:rsidRDefault="00F25444">
      <w:pPr>
        <w:pStyle w:val="ConsPlusNonformat"/>
        <w:jc w:val="both"/>
      </w:pPr>
    </w:p>
    <w:p w:rsidR="00F25444" w:rsidRDefault="00F25444">
      <w:pPr>
        <w:pStyle w:val="ConsPlusNonformat"/>
        <w:jc w:val="both"/>
      </w:pPr>
      <w:r>
        <w:lastRenderedPageBreak/>
        <w:t>"__" _____________ 20__ г.</w:t>
      </w:r>
    </w:p>
    <w:p w:rsidR="00F25444" w:rsidRDefault="00F25444">
      <w:pPr>
        <w:pStyle w:val="ConsPlusNonformat"/>
        <w:jc w:val="both"/>
      </w:pPr>
    </w:p>
    <w:p w:rsidR="00F25444" w:rsidRDefault="00F25444">
      <w:pPr>
        <w:pStyle w:val="ConsPlusNonformat"/>
        <w:jc w:val="both"/>
      </w:pPr>
      <w:r>
        <w:t>Подпись доверенного лица ___________________ удостоверяем.</w:t>
      </w:r>
    </w:p>
    <w:p w:rsidR="00F25444" w:rsidRDefault="00F25444">
      <w:pPr>
        <w:pStyle w:val="ConsPlusNonformat"/>
        <w:jc w:val="both"/>
      </w:pPr>
    </w:p>
    <w:p w:rsidR="00F25444" w:rsidRDefault="00F25444">
      <w:pPr>
        <w:pStyle w:val="ConsPlusNonformat"/>
        <w:jc w:val="both"/>
      </w:pPr>
      <w:r>
        <w:t>Руководитель</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pStyle w:val="ConsPlusNonformat"/>
        <w:jc w:val="both"/>
      </w:pPr>
    </w:p>
    <w:p w:rsidR="00F25444" w:rsidRDefault="00F25444">
      <w:pPr>
        <w:pStyle w:val="ConsPlusNonformat"/>
        <w:jc w:val="both"/>
      </w:pPr>
      <w:r>
        <w:t>---------------------------------------------------------------------------</w:t>
      </w:r>
    </w:p>
    <w:p w:rsidR="00F25444" w:rsidRDefault="00F25444">
      <w:pPr>
        <w:pStyle w:val="ConsPlusNonformat"/>
        <w:jc w:val="both"/>
      </w:pPr>
    </w:p>
    <w:p w:rsidR="00F25444" w:rsidRDefault="00F25444">
      <w:pPr>
        <w:pStyle w:val="ConsPlusNonformat"/>
        <w:jc w:val="both"/>
      </w:pPr>
      <w:bookmarkStart w:id="54" w:name="P880"/>
      <w:bookmarkEnd w:id="54"/>
      <w:r>
        <w:t xml:space="preserve">                 Отметка органа Федерального казначейства</w:t>
      </w:r>
    </w:p>
    <w:p w:rsidR="00F25444" w:rsidRDefault="00F25444">
      <w:pPr>
        <w:pStyle w:val="ConsPlusNonformat"/>
        <w:jc w:val="both"/>
      </w:pPr>
      <w:r>
        <w:t xml:space="preserve">                     о выдаче денежных чековых книжек</w:t>
      </w:r>
    </w:p>
    <w:p w:rsidR="00F25444" w:rsidRDefault="00F25444">
      <w:pPr>
        <w:pStyle w:val="ConsPlusNonformat"/>
        <w:jc w:val="both"/>
      </w:pPr>
    </w:p>
    <w:p w:rsidR="00F25444" w:rsidRDefault="00F25444">
      <w:pPr>
        <w:pStyle w:val="ConsPlusNonformat"/>
        <w:jc w:val="both"/>
      </w:pPr>
      <w:r>
        <w:t xml:space="preserve">      ┌─────────────────┐     ┌──────────────────┐      ┌─────────────────┐</w:t>
      </w:r>
    </w:p>
    <w:p w:rsidR="00F25444" w:rsidRDefault="00F25444">
      <w:pPr>
        <w:pStyle w:val="ConsPlusNonformat"/>
        <w:jc w:val="both"/>
      </w:pPr>
      <w:r>
        <w:t>серия │                 │ с N │                  │ по N │                 │</w:t>
      </w:r>
    </w:p>
    <w:p w:rsidR="00F25444" w:rsidRDefault="00F25444">
      <w:pPr>
        <w:pStyle w:val="ConsPlusNonformat"/>
        <w:jc w:val="both"/>
      </w:pPr>
      <w:r>
        <w:t xml:space="preserve">      └─────────────────┘     └──────────────────┘      └─────────────────┘</w:t>
      </w:r>
    </w:p>
    <w:p w:rsidR="00F25444" w:rsidRDefault="00F25444">
      <w:pPr>
        <w:pStyle w:val="ConsPlusNonformat"/>
        <w:jc w:val="both"/>
      </w:pPr>
    </w:p>
    <w:p w:rsidR="00F25444" w:rsidRDefault="00F25444">
      <w:pPr>
        <w:pStyle w:val="ConsPlusNonformat"/>
        <w:jc w:val="both"/>
      </w:pPr>
      <w:r>
        <w:t>Руководитель</w:t>
      </w:r>
    </w:p>
    <w:p w:rsidR="00F25444" w:rsidRDefault="00F25444">
      <w:pPr>
        <w:pStyle w:val="ConsPlusNonformat"/>
        <w:jc w:val="both"/>
      </w:pPr>
      <w:r>
        <w:t>(уполномоченное лицо) _____________ 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 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_____________ ___________ ______________ ____________</w:t>
      </w:r>
    </w:p>
    <w:p w:rsidR="00F25444" w:rsidRDefault="00F25444">
      <w:pPr>
        <w:pStyle w:val="ConsPlusNonformat"/>
        <w:jc w:val="both"/>
      </w:pPr>
      <w:r>
        <w:t xml:space="preserve">                       </w:t>
      </w:r>
      <w:proofErr w:type="gramStart"/>
      <w:r>
        <w:t>(должность)   (подпись)   (расшифровка    (телефон)</w:t>
      </w:r>
      <w:proofErr w:type="gramEnd"/>
    </w:p>
    <w:p w:rsidR="00F25444" w:rsidRDefault="00F25444">
      <w:pPr>
        <w:pStyle w:val="ConsPlusNonformat"/>
        <w:jc w:val="both"/>
      </w:pPr>
      <w:r>
        <w:t xml:space="preserve">                                                   подписи)</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3</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center"/>
      </w:pPr>
    </w:p>
    <w:p w:rsidR="00F25444" w:rsidRDefault="00F25444">
      <w:pPr>
        <w:pStyle w:val="ConsPlusNormal"/>
        <w:jc w:val="center"/>
      </w:pPr>
      <w:r>
        <w:t>Список изменяющих документов</w:t>
      </w:r>
    </w:p>
    <w:p w:rsidR="00F25444" w:rsidRDefault="00F25444">
      <w:pPr>
        <w:pStyle w:val="ConsPlusNormal"/>
        <w:jc w:val="center"/>
      </w:pPr>
      <w:r>
        <w:t xml:space="preserve">(в ред. </w:t>
      </w:r>
      <w:hyperlink r:id="rId196" w:history="1">
        <w:r>
          <w:rPr>
            <w:color w:val="0000FF"/>
          </w:rPr>
          <w:t>Приказа</w:t>
        </w:r>
      </w:hyperlink>
      <w:r>
        <w:t xml:space="preserve"> Казначейства России от 04.12.2015 N 24н)</w:t>
      </w:r>
    </w:p>
    <w:p w:rsidR="00F25444" w:rsidRDefault="00F25444">
      <w:pPr>
        <w:pStyle w:val="ConsPlusNormal"/>
        <w:jc w:val="both"/>
      </w:pPr>
    </w:p>
    <w:p w:rsidR="00F25444" w:rsidRDefault="00F25444">
      <w:pPr>
        <w:pStyle w:val="ConsPlusNonformat"/>
        <w:jc w:val="both"/>
      </w:pPr>
      <w:r>
        <w:t xml:space="preserve">                                   ┌────────────┐</w:t>
      </w:r>
    </w:p>
    <w:p w:rsidR="00F25444" w:rsidRDefault="00F25444">
      <w:pPr>
        <w:pStyle w:val="ConsPlusNonformat"/>
        <w:jc w:val="both"/>
      </w:pPr>
      <w:bookmarkStart w:id="55" w:name="P922"/>
      <w:bookmarkEnd w:id="55"/>
      <w:r>
        <w:t xml:space="preserve">                          ЗАЯВКА N │            │</w:t>
      </w:r>
    </w:p>
    <w:p w:rsidR="00F25444" w:rsidRDefault="00F25444">
      <w:pPr>
        <w:pStyle w:val="ConsPlusNonformat"/>
        <w:jc w:val="both"/>
      </w:pPr>
      <w:r>
        <w:t xml:space="preserve">                                   └────────────┘</w:t>
      </w:r>
    </w:p>
    <w:p w:rsidR="00F25444" w:rsidRDefault="00F25444">
      <w:pPr>
        <w:pStyle w:val="ConsPlusNonformat"/>
        <w:jc w:val="both"/>
      </w:pPr>
      <w:r>
        <w:lastRenderedPageBreak/>
        <w:t xml:space="preserve">           на получение денежных средств, перечисляемых на карту</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56" w:name="P927"/>
      <w:bookmarkEnd w:id="56"/>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0531243  │</w:t>
      </w:r>
    </w:p>
    <w:p w:rsidR="00F25444" w:rsidRDefault="00F25444">
      <w:pPr>
        <w:pStyle w:val="ConsPlusNonformat"/>
        <w:jc w:val="both"/>
      </w:pPr>
      <w:r>
        <w:t xml:space="preserve">                                                              ├───────────┤</w:t>
      </w:r>
    </w:p>
    <w:p w:rsidR="00F25444" w:rsidRDefault="00F25444">
      <w:pPr>
        <w:pStyle w:val="ConsPlusNonformat"/>
        <w:jc w:val="both"/>
      </w:pPr>
      <w:bookmarkStart w:id="57" w:name="P931"/>
      <w:bookmarkEnd w:id="57"/>
      <w:r>
        <w:t xml:space="preserve">                         от "__" ______ 20__ г.          Дата │           │</w:t>
      </w:r>
    </w:p>
    <w:p w:rsidR="00F25444" w:rsidRDefault="00F25444">
      <w:pPr>
        <w:pStyle w:val="ConsPlusNonformat"/>
        <w:jc w:val="both"/>
      </w:pPr>
      <w:r>
        <w:t xml:space="preserve">                                                              ├───────────┤</w:t>
      </w:r>
    </w:p>
    <w:p w:rsidR="00F25444" w:rsidRDefault="00F25444">
      <w:pPr>
        <w:pStyle w:val="ConsPlusNonformat"/>
        <w:jc w:val="both"/>
      </w:pPr>
      <w:r>
        <w:t xml:space="preserve">                                                  по Сводному │           │</w:t>
      </w:r>
    </w:p>
    <w:p w:rsidR="00F25444" w:rsidRDefault="00F25444">
      <w:pPr>
        <w:pStyle w:val="ConsPlusNonformat"/>
        <w:jc w:val="both"/>
      </w:pPr>
      <w:bookmarkStart w:id="58" w:name="P934"/>
      <w:bookmarkEnd w:id="58"/>
      <w:r>
        <w:t>Наименование клиента      ____________________        реестру │           │</w:t>
      </w:r>
    </w:p>
    <w:p w:rsidR="00F25444" w:rsidRDefault="00F25444">
      <w:pPr>
        <w:pStyle w:val="ConsPlusNonformat"/>
        <w:jc w:val="both"/>
      </w:pPr>
      <w:r>
        <w:t xml:space="preserve">                                                              ├───────────┤</w:t>
      </w:r>
    </w:p>
    <w:p w:rsidR="00F25444" w:rsidRDefault="00F25444">
      <w:pPr>
        <w:pStyle w:val="ConsPlusNonformat"/>
        <w:jc w:val="both"/>
      </w:pPr>
      <w:r>
        <w:t xml:space="preserve">                                                          ИНН │           │</w:t>
      </w:r>
    </w:p>
    <w:p w:rsidR="00F25444" w:rsidRDefault="00F25444">
      <w:pPr>
        <w:pStyle w:val="ConsPlusNonformat"/>
        <w:jc w:val="both"/>
      </w:pPr>
      <w:r>
        <w:t xml:space="preserve">                                                              ├───────────┤</w:t>
      </w:r>
    </w:p>
    <w:p w:rsidR="00F25444" w:rsidRDefault="00F25444">
      <w:pPr>
        <w:pStyle w:val="ConsPlusNonformat"/>
        <w:jc w:val="both"/>
      </w:pPr>
      <w:r>
        <w:t xml:space="preserve">                                                          КПП │           │</w:t>
      </w:r>
    </w:p>
    <w:p w:rsidR="00F25444" w:rsidRDefault="00F25444">
      <w:pPr>
        <w:pStyle w:val="ConsPlusNonformat"/>
        <w:jc w:val="both"/>
      </w:pPr>
      <w:r>
        <w:t xml:space="preserve">                                                              ├───────────┤</w:t>
      </w:r>
    </w:p>
    <w:p w:rsidR="00F25444" w:rsidRDefault="00F25444">
      <w:pPr>
        <w:pStyle w:val="ConsPlusNonformat"/>
        <w:jc w:val="both"/>
      </w:pPr>
      <w:r>
        <w:t xml:space="preserve">                                               Номер </w:t>
      </w:r>
      <w:proofErr w:type="gramStart"/>
      <w:r>
        <w:t>лицевого</w:t>
      </w:r>
      <w:proofErr w:type="gramEnd"/>
      <w:r>
        <w:t xml:space="preserve"> │           │</w:t>
      </w:r>
    </w:p>
    <w:p w:rsidR="00F25444" w:rsidRDefault="00F25444">
      <w:pPr>
        <w:pStyle w:val="ConsPlusNonformat"/>
        <w:jc w:val="both"/>
      </w:pPr>
      <w:r>
        <w:t xml:space="preserve">                                                        счета │           │</w:t>
      </w:r>
    </w:p>
    <w:p w:rsidR="00F25444" w:rsidRDefault="00F25444">
      <w:pPr>
        <w:pStyle w:val="ConsPlusNonformat"/>
        <w:jc w:val="both"/>
      </w:pPr>
      <w:r>
        <w:t xml:space="preserve">                                                              ├───────────┤</w:t>
      </w:r>
    </w:p>
    <w:p w:rsidR="00F25444" w:rsidRDefault="00F25444">
      <w:pPr>
        <w:pStyle w:val="ConsPlusNonformat"/>
        <w:jc w:val="both"/>
      </w:pPr>
      <w:bookmarkStart w:id="59" w:name="P943"/>
      <w:bookmarkEnd w:id="59"/>
      <w:r>
        <w:t>Наименование органа                                           │           │</w:t>
      </w:r>
    </w:p>
    <w:p w:rsidR="00F25444" w:rsidRDefault="00F25444">
      <w:pPr>
        <w:pStyle w:val="ConsPlusNonformat"/>
        <w:jc w:val="both"/>
      </w:pPr>
      <w:r>
        <w:t>Федерального казначейства ____________________        по КОФК │           │</w:t>
      </w:r>
    </w:p>
    <w:p w:rsidR="00F25444" w:rsidRDefault="00F25444">
      <w:pPr>
        <w:pStyle w:val="ConsPlusNonformat"/>
        <w:jc w:val="both"/>
      </w:pPr>
      <w:r>
        <w:t xml:space="preserve">                                                              ├───────────┤</w:t>
      </w:r>
    </w:p>
    <w:p w:rsidR="00F25444" w:rsidRDefault="00F25444">
      <w:pPr>
        <w:pStyle w:val="ConsPlusNonformat"/>
        <w:jc w:val="both"/>
      </w:pPr>
      <w:bookmarkStart w:id="60" w:name="P946"/>
      <w:bookmarkEnd w:id="60"/>
      <w:r>
        <w:t xml:space="preserve">                                                Учетный номер │           │</w:t>
      </w:r>
    </w:p>
    <w:p w:rsidR="00F25444" w:rsidRDefault="00F25444">
      <w:pPr>
        <w:pStyle w:val="ConsPlusNonformat"/>
        <w:jc w:val="both"/>
      </w:pPr>
      <w:r>
        <w:t xml:space="preserve">                                                обязательства │           │</w:t>
      </w:r>
    </w:p>
    <w:p w:rsidR="00F25444" w:rsidRDefault="00F25444">
      <w:pPr>
        <w:pStyle w:val="ConsPlusNonformat"/>
        <w:jc w:val="both"/>
      </w:pPr>
      <w:r>
        <w:t xml:space="preserve">                                                              ├───────────┤</w:t>
      </w:r>
    </w:p>
    <w:p w:rsidR="00F25444" w:rsidRDefault="00F25444">
      <w:pPr>
        <w:pStyle w:val="ConsPlusNonformat"/>
        <w:jc w:val="both"/>
      </w:pPr>
      <w:r>
        <w:t>Единица измерения: руб.                                       │           │</w:t>
      </w:r>
    </w:p>
    <w:p w:rsidR="00F25444" w:rsidRDefault="00F25444">
      <w:pPr>
        <w:pStyle w:val="ConsPlusNonformat"/>
        <w:jc w:val="both"/>
      </w:pPr>
      <w:r>
        <w:t xml:space="preserve">(с точностью до второго десятичного знака)            по </w:t>
      </w:r>
      <w:hyperlink r:id="rId197" w:history="1">
        <w:r>
          <w:rPr>
            <w:color w:val="0000FF"/>
          </w:rPr>
          <w:t>ОКЕИ</w:t>
        </w:r>
      </w:hyperlink>
      <w:r>
        <w:t xml:space="preserve"> │    </w:t>
      </w:r>
      <w:hyperlink r:id="rId198" w:history="1">
        <w:r>
          <w:rPr>
            <w:color w:val="0000FF"/>
          </w:rPr>
          <w:t>383</w:t>
        </w:r>
      </w:hyperlink>
      <w:r>
        <w:t xml:space="preserve">    │</w:t>
      </w:r>
    </w:p>
    <w:p w:rsidR="00F25444" w:rsidRDefault="00F25444">
      <w:pPr>
        <w:pStyle w:val="ConsPlusNonformat"/>
        <w:jc w:val="both"/>
      </w:pPr>
      <w:r>
        <w:t xml:space="preserve">                                                              ├───────────┤</w:t>
      </w:r>
    </w:p>
    <w:p w:rsidR="00F25444" w:rsidRDefault="00F25444">
      <w:pPr>
        <w:pStyle w:val="ConsPlusNonformat"/>
        <w:jc w:val="both"/>
      </w:pPr>
      <w:bookmarkStart w:id="61" w:name="P952"/>
      <w:bookmarkEnd w:id="61"/>
      <w:r>
        <w:t xml:space="preserve">                                                  код объекта │           │</w:t>
      </w:r>
    </w:p>
    <w:p w:rsidR="00F25444" w:rsidRDefault="00F25444">
      <w:pPr>
        <w:pStyle w:val="ConsPlusNonformat"/>
        <w:jc w:val="both"/>
      </w:pPr>
      <w:r>
        <w:t xml:space="preserve">                                                         ФАИП │           │</w:t>
      </w:r>
    </w:p>
    <w:p w:rsidR="00F25444" w:rsidRDefault="00F25444">
      <w:pPr>
        <w:pStyle w:val="ConsPlusNonformat"/>
        <w:jc w:val="both"/>
      </w:pPr>
      <w:r>
        <w:t xml:space="preserve">                                                              └───────────┘</w:t>
      </w:r>
    </w:p>
    <w:p w:rsidR="00F25444" w:rsidRDefault="00F25444">
      <w:pPr>
        <w:pStyle w:val="ConsPlusNonformat"/>
        <w:jc w:val="both"/>
      </w:pPr>
      <w:r>
        <w:t xml:space="preserve">                          ┌─────────────────┐</w:t>
      </w:r>
    </w:p>
    <w:p w:rsidR="00F25444" w:rsidRDefault="00F25444">
      <w:pPr>
        <w:pStyle w:val="ConsPlusNonformat"/>
        <w:jc w:val="both"/>
      </w:pPr>
      <w:bookmarkStart w:id="62" w:name="P956"/>
      <w:bookmarkEnd w:id="62"/>
      <w:r>
        <w:t>Денежные средства в сумме │                 │</w:t>
      </w:r>
    </w:p>
    <w:p w:rsidR="00F25444" w:rsidRDefault="00F25444">
      <w:pPr>
        <w:pStyle w:val="ConsPlusNonformat"/>
        <w:jc w:val="both"/>
      </w:pPr>
      <w:r>
        <w:t xml:space="preserve">                          └─────────────────┘</w:t>
      </w:r>
    </w:p>
    <w:p w:rsidR="00F25444" w:rsidRDefault="00F25444">
      <w:pPr>
        <w:pStyle w:val="ConsPlusNonformat"/>
        <w:jc w:val="both"/>
      </w:pPr>
      <w:r>
        <w:t xml:space="preserve">                          ┌─────────────────┐</w:t>
      </w:r>
    </w:p>
    <w:p w:rsidR="00F25444" w:rsidRDefault="00F25444">
      <w:pPr>
        <w:pStyle w:val="ConsPlusNonformat"/>
        <w:jc w:val="both"/>
      </w:pPr>
      <w:r>
        <w:t>перечислить на карту N    │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proofErr w:type="gramStart"/>
      <w:r>
        <w:t>полученную</w:t>
      </w:r>
      <w:proofErr w:type="gramEnd"/>
      <w:r>
        <w:t xml:space="preserve"> работником:    _________________________________________________</w:t>
      </w:r>
    </w:p>
    <w:p w:rsidR="00F25444" w:rsidRDefault="00F25444">
      <w:pPr>
        <w:pStyle w:val="ConsPlusNonformat"/>
        <w:jc w:val="both"/>
      </w:pPr>
      <w:r>
        <w:t xml:space="preserve">                                (должность, фамилия, имя, отчество)</w:t>
      </w:r>
    </w:p>
    <w:p w:rsidR="00F25444" w:rsidRDefault="00F25444">
      <w:pPr>
        <w:pStyle w:val="ConsPlusNonformat"/>
        <w:jc w:val="both"/>
      </w:pPr>
      <w:r>
        <w:t>___________________________________________________________________________</w:t>
      </w:r>
    </w:p>
    <w:p w:rsidR="00F25444" w:rsidRDefault="00F25444">
      <w:pPr>
        <w:pStyle w:val="ConsPlusNormal"/>
        <w:jc w:val="both"/>
      </w:pPr>
    </w:p>
    <w:p w:rsidR="00F25444" w:rsidRDefault="00F25444">
      <w:pPr>
        <w:sectPr w:rsidR="00F25444">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1"/>
        <w:gridCol w:w="1549"/>
        <w:gridCol w:w="1576"/>
        <w:gridCol w:w="1199"/>
        <w:gridCol w:w="1636"/>
        <w:gridCol w:w="1304"/>
      </w:tblGrid>
      <w:tr w:rsidR="00F25444">
        <w:tc>
          <w:tcPr>
            <w:tcW w:w="794" w:type="dxa"/>
            <w:tcBorders>
              <w:left w:val="nil"/>
            </w:tcBorders>
          </w:tcPr>
          <w:p w:rsidR="00F25444" w:rsidRDefault="00F25444">
            <w:pPr>
              <w:pStyle w:val="ConsPlusNormal"/>
              <w:jc w:val="center"/>
            </w:pPr>
            <w:bookmarkStart w:id="63" w:name="P966"/>
            <w:bookmarkEnd w:id="63"/>
            <w:r>
              <w:lastRenderedPageBreak/>
              <w:t xml:space="preserve">N </w:t>
            </w:r>
            <w:proofErr w:type="gramStart"/>
            <w:r>
              <w:t>п</w:t>
            </w:r>
            <w:proofErr w:type="gramEnd"/>
            <w:r>
              <w:t>/п</w:t>
            </w:r>
          </w:p>
        </w:tc>
        <w:tc>
          <w:tcPr>
            <w:tcW w:w="1581" w:type="dxa"/>
          </w:tcPr>
          <w:p w:rsidR="00F25444" w:rsidRDefault="00F25444">
            <w:pPr>
              <w:pStyle w:val="ConsPlusNormal"/>
              <w:jc w:val="center"/>
            </w:pPr>
            <w:r>
              <w:t>Наименование вида средств</w:t>
            </w:r>
          </w:p>
        </w:tc>
        <w:tc>
          <w:tcPr>
            <w:tcW w:w="1549" w:type="dxa"/>
          </w:tcPr>
          <w:p w:rsidR="00F25444" w:rsidRDefault="00F25444">
            <w:pPr>
              <w:pStyle w:val="ConsPlusNormal"/>
              <w:jc w:val="center"/>
            </w:pPr>
            <w:r>
              <w:t>Код по БК (код по бюджетной классификации Российской Федерации)</w:t>
            </w:r>
          </w:p>
        </w:tc>
        <w:tc>
          <w:tcPr>
            <w:tcW w:w="1576" w:type="dxa"/>
          </w:tcPr>
          <w:p w:rsidR="00F25444" w:rsidRDefault="00F25444">
            <w:pPr>
              <w:pStyle w:val="ConsPlusNormal"/>
              <w:jc w:val="center"/>
            </w:pPr>
            <w:r>
              <w:t>Код цели (аналитический код)</w:t>
            </w:r>
          </w:p>
        </w:tc>
        <w:tc>
          <w:tcPr>
            <w:tcW w:w="1199" w:type="dxa"/>
          </w:tcPr>
          <w:p w:rsidR="00F25444" w:rsidRDefault="00F25444">
            <w:pPr>
              <w:pStyle w:val="ConsPlusNormal"/>
              <w:jc w:val="center"/>
            </w:pPr>
            <w:r>
              <w:t>Сумма</w:t>
            </w:r>
          </w:p>
        </w:tc>
        <w:tc>
          <w:tcPr>
            <w:tcW w:w="1636" w:type="dxa"/>
          </w:tcPr>
          <w:p w:rsidR="00F25444" w:rsidRDefault="00F25444">
            <w:pPr>
              <w:pStyle w:val="ConsPlusNormal"/>
              <w:jc w:val="center"/>
            </w:pPr>
            <w:r>
              <w:t>Назначение платежа</w:t>
            </w:r>
          </w:p>
        </w:tc>
        <w:tc>
          <w:tcPr>
            <w:tcW w:w="1304" w:type="dxa"/>
            <w:tcBorders>
              <w:right w:val="nil"/>
            </w:tcBorders>
          </w:tcPr>
          <w:p w:rsidR="00F25444" w:rsidRDefault="00F25444">
            <w:pPr>
              <w:pStyle w:val="ConsPlusNormal"/>
              <w:jc w:val="center"/>
            </w:pPr>
            <w:r>
              <w:t>Примечание</w:t>
            </w:r>
          </w:p>
        </w:tc>
      </w:tr>
      <w:tr w:rsidR="00F25444">
        <w:tc>
          <w:tcPr>
            <w:tcW w:w="794" w:type="dxa"/>
            <w:tcBorders>
              <w:left w:val="nil"/>
            </w:tcBorders>
          </w:tcPr>
          <w:p w:rsidR="00F25444" w:rsidRDefault="00F25444">
            <w:pPr>
              <w:pStyle w:val="ConsPlusNormal"/>
              <w:jc w:val="center"/>
            </w:pPr>
            <w:r>
              <w:t>1</w:t>
            </w:r>
          </w:p>
        </w:tc>
        <w:tc>
          <w:tcPr>
            <w:tcW w:w="1581" w:type="dxa"/>
          </w:tcPr>
          <w:p w:rsidR="00F25444" w:rsidRDefault="00F25444">
            <w:pPr>
              <w:pStyle w:val="ConsPlusNormal"/>
              <w:jc w:val="center"/>
            </w:pPr>
            <w:r>
              <w:t>2</w:t>
            </w:r>
          </w:p>
        </w:tc>
        <w:tc>
          <w:tcPr>
            <w:tcW w:w="1549" w:type="dxa"/>
          </w:tcPr>
          <w:p w:rsidR="00F25444" w:rsidRDefault="00F25444">
            <w:pPr>
              <w:pStyle w:val="ConsPlusNormal"/>
              <w:jc w:val="center"/>
            </w:pPr>
            <w:r>
              <w:t>3</w:t>
            </w:r>
          </w:p>
        </w:tc>
        <w:tc>
          <w:tcPr>
            <w:tcW w:w="1576" w:type="dxa"/>
          </w:tcPr>
          <w:p w:rsidR="00F25444" w:rsidRDefault="00F25444">
            <w:pPr>
              <w:pStyle w:val="ConsPlusNormal"/>
              <w:jc w:val="center"/>
            </w:pPr>
            <w:r>
              <w:t>4</w:t>
            </w:r>
          </w:p>
        </w:tc>
        <w:tc>
          <w:tcPr>
            <w:tcW w:w="1199" w:type="dxa"/>
          </w:tcPr>
          <w:p w:rsidR="00F25444" w:rsidRDefault="00F25444">
            <w:pPr>
              <w:pStyle w:val="ConsPlusNormal"/>
              <w:jc w:val="center"/>
            </w:pPr>
            <w:r>
              <w:t>5</w:t>
            </w:r>
          </w:p>
        </w:tc>
        <w:tc>
          <w:tcPr>
            <w:tcW w:w="1636" w:type="dxa"/>
          </w:tcPr>
          <w:p w:rsidR="00F25444" w:rsidRDefault="00F25444">
            <w:pPr>
              <w:pStyle w:val="ConsPlusNormal"/>
              <w:jc w:val="center"/>
            </w:pPr>
            <w:r>
              <w:t>6</w:t>
            </w:r>
          </w:p>
        </w:tc>
        <w:tc>
          <w:tcPr>
            <w:tcW w:w="1304" w:type="dxa"/>
            <w:tcBorders>
              <w:right w:val="nil"/>
            </w:tcBorders>
          </w:tcPr>
          <w:p w:rsidR="00F25444" w:rsidRDefault="00F25444">
            <w:pPr>
              <w:pStyle w:val="ConsPlusNormal"/>
              <w:jc w:val="center"/>
            </w:pPr>
            <w:r>
              <w:t>7</w:t>
            </w: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c>
          <w:tcPr>
            <w:tcW w:w="794" w:type="dxa"/>
            <w:tcBorders>
              <w:left w:val="nil"/>
            </w:tcBorders>
          </w:tcPr>
          <w:p w:rsidR="00F25444" w:rsidRDefault="00F25444">
            <w:pPr>
              <w:pStyle w:val="ConsPlusNormal"/>
            </w:pPr>
          </w:p>
        </w:tc>
        <w:tc>
          <w:tcPr>
            <w:tcW w:w="1581" w:type="dxa"/>
          </w:tcPr>
          <w:p w:rsidR="00F25444" w:rsidRDefault="00F25444">
            <w:pPr>
              <w:pStyle w:val="ConsPlusNormal"/>
            </w:pPr>
          </w:p>
        </w:tc>
        <w:tc>
          <w:tcPr>
            <w:tcW w:w="1549" w:type="dxa"/>
          </w:tcPr>
          <w:p w:rsidR="00F25444" w:rsidRDefault="00F25444">
            <w:pPr>
              <w:pStyle w:val="ConsPlusNormal"/>
            </w:pPr>
          </w:p>
        </w:tc>
        <w:tc>
          <w:tcPr>
            <w:tcW w:w="1576" w:type="dxa"/>
          </w:tcPr>
          <w:p w:rsidR="00F25444" w:rsidRDefault="00F25444">
            <w:pPr>
              <w:pStyle w:val="ConsPlusNormal"/>
            </w:pPr>
          </w:p>
        </w:tc>
        <w:tc>
          <w:tcPr>
            <w:tcW w:w="1199" w:type="dxa"/>
          </w:tcPr>
          <w:p w:rsidR="00F25444" w:rsidRDefault="00F25444">
            <w:pPr>
              <w:pStyle w:val="ConsPlusNormal"/>
            </w:pPr>
          </w:p>
        </w:tc>
        <w:tc>
          <w:tcPr>
            <w:tcW w:w="1636" w:type="dxa"/>
          </w:tcPr>
          <w:p w:rsidR="00F25444" w:rsidRDefault="00F25444">
            <w:pPr>
              <w:pStyle w:val="ConsPlusNormal"/>
            </w:pPr>
          </w:p>
        </w:tc>
        <w:tc>
          <w:tcPr>
            <w:tcW w:w="1304" w:type="dxa"/>
            <w:tcBorders>
              <w:right w:val="nil"/>
            </w:tcBorders>
          </w:tcPr>
          <w:p w:rsidR="00F25444" w:rsidRDefault="00F25444">
            <w:pPr>
              <w:pStyle w:val="ConsPlusNormal"/>
            </w:pPr>
          </w:p>
        </w:tc>
      </w:tr>
      <w:tr w:rsidR="00F25444">
        <w:tblPrEx>
          <w:tblBorders>
            <w:insideV w:val="nil"/>
          </w:tblBorders>
        </w:tblPrEx>
        <w:tc>
          <w:tcPr>
            <w:tcW w:w="794" w:type="dxa"/>
            <w:tcBorders>
              <w:bottom w:val="nil"/>
            </w:tcBorders>
          </w:tcPr>
          <w:p w:rsidR="00F25444" w:rsidRDefault="00F25444">
            <w:pPr>
              <w:pStyle w:val="ConsPlusNormal"/>
              <w:jc w:val="center"/>
            </w:pPr>
          </w:p>
        </w:tc>
        <w:tc>
          <w:tcPr>
            <w:tcW w:w="1581" w:type="dxa"/>
            <w:tcBorders>
              <w:bottom w:val="nil"/>
            </w:tcBorders>
          </w:tcPr>
          <w:p w:rsidR="00F25444" w:rsidRDefault="00F25444">
            <w:pPr>
              <w:pStyle w:val="ConsPlusNormal"/>
              <w:jc w:val="center"/>
            </w:pPr>
          </w:p>
        </w:tc>
        <w:tc>
          <w:tcPr>
            <w:tcW w:w="1549" w:type="dxa"/>
            <w:tcBorders>
              <w:bottom w:val="nil"/>
            </w:tcBorders>
          </w:tcPr>
          <w:p w:rsidR="00F25444" w:rsidRDefault="00F25444">
            <w:pPr>
              <w:pStyle w:val="ConsPlusNormal"/>
              <w:jc w:val="right"/>
            </w:pPr>
            <w:bookmarkStart w:id="64" w:name="P1038"/>
            <w:bookmarkEnd w:id="64"/>
            <w:r>
              <w:t>Итого</w:t>
            </w:r>
          </w:p>
        </w:tc>
        <w:tc>
          <w:tcPr>
            <w:tcW w:w="1576" w:type="dxa"/>
            <w:tcBorders>
              <w:bottom w:val="nil"/>
              <w:right w:val="single" w:sz="4" w:space="0" w:color="auto"/>
            </w:tcBorders>
          </w:tcPr>
          <w:p w:rsidR="00F25444" w:rsidRDefault="00F25444">
            <w:pPr>
              <w:pStyle w:val="ConsPlusNormal"/>
              <w:jc w:val="center"/>
            </w:pPr>
          </w:p>
        </w:tc>
        <w:tc>
          <w:tcPr>
            <w:tcW w:w="1199" w:type="dxa"/>
            <w:tcBorders>
              <w:left w:val="single" w:sz="4" w:space="0" w:color="auto"/>
              <w:right w:val="single" w:sz="4" w:space="0" w:color="auto"/>
            </w:tcBorders>
          </w:tcPr>
          <w:p w:rsidR="00F25444" w:rsidRDefault="00F25444">
            <w:pPr>
              <w:pStyle w:val="ConsPlusNormal"/>
            </w:pPr>
          </w:p>
        </w:tc>
        <w:tc>
          <w:tcPr>
            <w:tcW w:w="2940" w:type="dxa"/>
            <w:gridSpan w:val="2"/>
            <w:tcBorders>
              <w:left w:val="single" w:sz="4" w:space="0" w:color="auto"/>
              <w:bottom w:val="nil"/>
            </w:tcBorders>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bookmarkStart w:id="65" w:name="P1043"/>
      <w:bookmarkEnd w:id="65"/>
      <w:r>
        <w:t>Руководитель</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sectPr w:rsidR="00F25444">
          <w:pgSz w:w="16838" w:h="11905" w:orient="landscape"/>
          <w:pgMar w:top="1701" w:right="1134" w:bottom="850" w:left="1134" w:header="0" w:footer="0" w:gutter="0"/>
          <w:cols w:space="720"/>
        </w:sectPr>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4</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pStyle w:val="ConsPlusNonformat"/>
        <w:jc w:val="both"/>
      </w:pPr>
      <w:bookmarkStart w:id="66" w:name="P1069"/>
      <w:bookmarkEnd w:id="66"/>
      <w:r>
        <w:t xml:space="preserve">                                 ВЕДОМОСТЬ</w:t>
      </w:r>
    </w:p>
    <w:p w:rsidR="00F25444" w:rsidRDefault="00F25444">
      <w:pPr>
        <w:pStyle w:val="ConsPlusNonformat"/>
        <w:jc w:val="both"/>
      </w:pPr>
      <w:r>
        <w:t xml:space="preserve">             операций уполномоченного подразделения получателя</w:t>
      </w:r>
    </w:p>
    <w:p w:rsidR="00F25444" w:rsidRDefault="00F25444">
      <w:pPr>
        <w:pStyle w:val="ConsPlusNonformat"/>
        <w:jc w:val="both"/>
      </w:pPr>
      <w:r>
        <w:t xml:space="preserve">                  средств бюджета с денежными средствами</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67" w:name="P1074"/>
      <w:bookmarkEnd w:id="67"/>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0531244  │</w:t>
      </w:r>
    </w:p>
    <w:p w:rsidR="00F25444" w:rsidRDefault="00F25444">
      <w:pPr>
        <w:pStyle w:val="ConsPlusNonformat"/>
        <w:jc w:val="both"/>
      </w:pPr>
      <w:r>
        <w:t xml:space="preserve">                                                              ├───────────┤</w:t>
      </w:r>
    </w:p>
    <w:p w:rsidR="00F25444" w:rsidRDefault="00F25444">
      <w:pPr>
        <w:pStyle w:val="ConsPlusNonformat"/>
        <w:jc w:val="both"/>
      </w:pPr>
      <w:r>
        <w:t xml:space="preserve">                         за "__" ______ 20__ г.          Дата │           │</w:t>
      </w:r>
    </w:p>
    <w:p w:rsidR="00F25444" w:rsidRDefault="00F25444">
      <w:pPr>
        <w:pStyle w:val="ConsPlusNonformat"/>
        <w:jc w:val="both"/>
      </w:pPr>
      <w:r>
        <w:t xml:space="preserve">                                                              ├───────────┤</w:t>
      </w:r>
    </w:p>
    <w:p w:rsidR="00F25444" w:rsidRDefault="00F25444">
      <w:pPr>
        <w:pStyle w:val="ConsPlusNonformat"/>
        <w:jc w:val="both"/>
      </w:pPr>
      <w:bookmarkStart w:id="68" w:name="P1080"/>
      <w:bookmarkEnd w:id="68"/>
      <w:r>
        <w:t>Наименование органа                                           │           │</w:t>
      </w:r>
    </w:p>
    <w:p w:rsidR="00F25444" w:rsidRDefault="00F25444">
      <w:pPr>
        <w:pStyle w:val="ConsPlusNonformat"/>
        <w:jc w:val="both"/>
      </w:pPr>
      <w:r>
        <w:t>Федерального казначейства    ___________________      по КОФК │           │</w:t>
      </w:r>
    </w:p>
    <w:p w:rsidR="00F25444" w:rsidRDefault="00F25444">
      <w:pPr>
        <w:pStyle w:val="ConsPlusNonformat"/>
        <w:jc w:val="both"/>
      </w:pPr>
      <w:r>
        <w:t xml:space="preserve">                                                              ├───────────┤</w:t>
      </w:r>
    </w:p>
    <w:p w:rsidR="00F25444" w:rsidRDefault="00F25444">
      <w:pPr>
        <w:pStyle w:val="ConsPlusNonformat"/>
        <w:jc w:val="both"/>
      </w:pPr>
      <w:bookmarkStart w:id="69" w:name="P1083"/>
      <w:bookmarkEnd w:id="69"/>
      <w:r>
        <w:t xml:space="preserve">Наименование уполномоченного                          </w:t>
      </w:r>
      <w:proofErr w:type="gramStart"/>
      <w:r>
        <w:t>Учетный</w:t>
      </w:r>
      <w:proofErr w:type="gramEnd"/>
      <w:r>
        <w:t xml:space="preserve"> │           │</w:t>
      </w:r>
    </w:p>
    <w:p w:rsidR="00F25444" w:rsidRDefault="00F25444">
      <w:pPr>
        <w:pStyle w:val="ConsPlusNonformat"/>
        <w:jc w:val="both"/>
      </w:pPr>
      <w:r>
        <w:t>подразделения                ___________________        номер │           │</w:t>
      </w:r>
    </w:p>
    <w:p w:rsidR="00F25444" w:rsidRDefault="00F25444">
      <w:pPr>
        <w:pStyle w:val="ConsPlusNonformat"/>
        <w:jc w:val="both"/>
      </w:pPr>
      <w:r>
        <w:t xml:space="preserve">                                                              ├───────────┤</w:t>
      </w:r>
    </w:p>
    <w:p w:rsidR="00F25444" w:rsidRDefault="00F25444">
      <w:pPr>
        <w:pStyle w:val="ConsPlusNonformat"/>
        <w:jc w:val="both"/>
      </w:pPr>
      <w:r>
        <w:t>Единица измерения: руб.                                       │           │</w:t>
      </w:r>
    </w:p>
    <w:p w:rsidR="00F25444" w:rsidRDefault="00F25444">
      <w:pPr>
        <w:pStyle w:val="ConsPlusNonformat"/>
        <w:jc w:val="both"/>
      </w:pPr>
      <w:r>
        <w:t xml:space="preserve">(с точностью до второго десятичного знака)            по </w:t>
      </w:r>
      <w:hyperlink r:id="rId199" w:history="1">
        <w:r>
          <w:rPr>
            <w:color w:val="0000FF"/>
          </w:rPr>
          <w:t>ОКЕИ</w:t>
        </w:r>
      </w:hyperlink>
      <w:r>
        <w:t xml:space="preserve"> │    </w:t>
      </w:r>
      <w:hyperlink r:id="rId200" w:history="1">
        <w:r>
          <w:rPr>
            <w:color w:val="0000FF"/>
          </w:rPr>
          <w:t>383</w:t>
        </w:r>
      </w:hyperlink>
      <w:r>
        <w:t xml:space="preserve">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lastRenderedPageBreak/>
        <w:t xml:space="preserve">                                        Остатки на начало дня</w:t>
      </w:r>
    </w:p>
    <w:p w:rsidR="00F25444" w:rsidRDefault="00F25444">
      <w:pPr>
        <w:pStyle w:val="ConsPlusNonformat"/>
        <w:jc w:val="both"/>
      </w:pPr>
      <w:r>
        <w:t xml:space="preserve">                                                              ┌───────────┐</w:t>
      </w:r>
    </w:p>
    <w:p w:rsidR="00F25444" w:rsidRDefault="00F25444">
      <w:pPr>
        <w:pStyle w:val="ConsPlusNonformat"/>
        <w:jc w:val="both"/>
      </w:pPr>
      <w:r>
        <w:t xml:space="preserve">                                              средств бюджета │           │</w:t>
      </w:r>
    </w:p>
    <w:p w:rsidR="00F25444" w:rsidRDefault="00F25444">
      <w:pPr>
        <w:pStyle w:val="ConsPlusNonformat"/>
        <w:jc w:val="both"/>
      </w:pPr>
      <w:r>
        <w:t xml:space="preserve">                                                              ├───────────┤</w:t>
      </w:r>
    </w:p>
    <w:p w:rsidR="00F25444" w:rsidRDefault="00F25444">
      <w:pPr>
        <w:pStyle w:val="ConsPlusNonformat"/>
        <w:jc w:val="both"/>
      </w:pPr>
      <w:r>
        <w:t xml:space="preserve">                            средств во временном распоряжении │           │</w:t>
      </w:r>
    </w:p>
    <w:p w:rsidR="00F25444" w:rsidRDefault="00F25444">
      <w:pPr>
        <w:pStyle w:val="ConsPlusNonformat"/>
        <w:jc w:val="both"/>
      </w:pPr>
      <w:r>
        <w:t xml:space="preserve">                                                              └───────────┘</w:t>
      </w:r>
    </w:p>
    <w:p w:rsidR="00F25444" w:rsidRDefault="00F2544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985"/>
        <w:gridCol w:w="1559"/>
        <w:gridCol w:w="2126"/>
      </w:tblGrid>
      <w:tr w:rsidR="00F25444">
        <w:tc>
          <w:tcPr>
            <w:tcW w:w="629" w:type="dxa"/>
            <w:vMerge w:val="restart"/>
            <w:tcBorders>
              <w:left w:val="nil"/>
            </w:tcBorders>
          </w:tcPr>
          <w:p w:rsidR="00F25444" w:rsidRDefault="00F25444">
            <w:pPr>
              <w:pStyle w:val="ConsPlusNormal"/>
              <w:jc w:val="center"/>
            </w:pPr>
            <w:bookmarkStart w:id="70" w:name="P1097"/>
            <w:bookmarkEnd w:id="70"/>
            <w:r>
              <w:t xml:space="preserve">N </w:t>
            </w:r>
            <w:proofErr w:type="gramStart"/>
            <w:r>
              <w:t>п</w:t>
            </w:r>
            <w:proofErr w:type="gramEnd"/>
            <w:r>
              <w:t>/п</w:t>
            </w:r>
          </w:p>
        </w:tc>
        <w:tc>
          <w:tcPr>
            <w:tcW w:w="1841" w:type="dxa"/>
            <w:gridSpan w:val="2"/>
          </w:tcPr>
          <w:p w:rsidR="00F25444" w:rsidRDefault="00F25444">
            <w:pPr>
              <w:pStyle w:val="ConsPlusNormal"/>
              <w:jc w:val="center"/>
            </w:pPr>
            <w:r>
              <w:t>Документ</w:t>
            </w:r>
          </w:p>
        </w:tc>
        <w:tc>
          <w:tcPr>
            <w:tcW w:w="3544" w:type="dxa"/>
            <w:gridSpan w:val="2"/>
          </w:tcPr>
          <w:p w:rsidR="00F25444" w:rsidRDefault="00F25444">
            <w:pPr>
              <w:pStyle w:val="ConsPlusNormal"/>
              <w:jc w:val="center"/>
            </w:pPr>
            <w:bookmarkStart w:id="71" w:name="P1099"/>
            <w:bookmarkEnd w:id="71"/>
            <w:r>
              <w:t>Поступило</w:t>
            </w:r>
          </w:p>
        </w:tc>
        <w:tc>
          <w:tcPr>
            <w:tcW w:w="3685" w:type="dxa"/>
            <w:gridSpan w:val="2"/>
            <w:tcBorders>
              <w:right w:val="nil"/>
            </w:tcBorders>
          </w:tcPr>
          <w:p w:rsidR="00F25444" w:rsidRDefault="00F25444">
            <w:pPr>
              <w:pStyle w:val="ConsPlusNormal"/>
              <w:jc w:val="center"/>
            </w:pPr>
            <w:r>
              <w:t>Списано за счет</w:t>
            </w:r>
          </w:p>
        </w:tc>
      </w:tr>
      <w:tr w:rsidR="00F25444">
        <w:tc>
          <w:tcPr>
            <w:tcW w:w="629" w:type="dxa"/>
            <w:vMerge/>
            <w:tcBorders>
              <w:left w:val="nil"/>
            </w:tcBorders>
          </w:tcPr>
          <w:p w:rsidR="00F25444" w:rsidRDefault="00F25444"/>
        </w:tc>
        <w:tc>
          <w:tcPr>
            <w:tcW w:w="993" w:type="dxa"/>
          </w:tcPr>
          <w:p w:rsidR="00F25444" w:rsidRDefault="00F25444">
            <w:pPr>
              <w:pStyle w:val="ConsPlusNormal"/>
              <w:jc w:val="center"/>
            </w:pPr>
            <w:r>
              <w:t>номер</w:t>
            </w:r>
          </w:p>
        </w:tc>
        <w:tc>
          <w:tcPr>
            <w:tcW w:w="848" w:type="dxa"/>
          </w:tcPr>
          <w:p w:rsidR="00F25444" w:rsidRDefault="00F25444">
            <w:pPr>
              <w:pStyle w:val="ConsPlusNormal"/>
              <w:jc w:val="center"/>
            </w:pPr>
            <w:r>
              <w:t>дата</w:t>
            </w:r>
          </w:p>
        </w:tc>
        <w:tc>
          <w:tcPr>
            <w:tcW w:w="1559" w:type="dxa"/>
          </w:tcPr>
          <w:p w:rsidR="00F25444" w:rsidRDefault="00F25444">
            <w:pPr>
              <w:pStyle w:val="ConsPlusNormal"/>
              <w:jc w:val="center"/>
            </w:pPr>
            <w:r>
              <w:t>средств бюджета</w:t>
            </w:r>
          </w:p>
        </w:tc>
        <w:tc>
          <w:tcPr>
            <w:tcW w:w="1985" w:type="dxa"/>
          </w:tcPr>
          <w:p w:rsidR="00F25444" w:rsidRDefault="00F25444">
            <w:pPr>
              <w:pStyle w:val="ConsPlusNormal"/>
              <w:jc w:val="center"/>
            </w:pPr>
            <w:r>
              <w:t>средств во временном распоряжении</w:t>
            </w:r>
          </w:p>
        </w:tc>
        <w:tc>
          <w:tcPr>
            <w:tcW w:w="1559" w:type="dxa"/>
          </w:tcPr>
          <w:p w:rsidR="00F25444" w:rsidRDefault="00F25444">
            <w:pPr>
              <w:pStyle w:val="ConsPlusNormal"/>
              <w:jc w:val="center"/>
            </w:pPr>
            <w:r>
              <w:t>средств бюджета</w:t>
            </w:r>
          </w:p>
        </w:tc>
        <w:tc>
          <w:tcPr>
            <w:tcW w:w="2126" w:type="dxa"/>
            <w:tcBorders>
              <w:right w:val="nil"/>
            </w:tcBorders>
          </w:tcPr>
          <w:p w:rsidR="00F25444" w:rsidRDefault="00F25444">
            <w:pPr>
              <w:pStyle w:val="ConsPlusNormal"/>
              <w:jc w:val="center"/>
            </w:pPr>
            <w:r>
              <w:t>средств во временном распоряжении</w:t>
            </w:r>
          </w:p>
        </w:tc>
      </w:tr>
      <w:tr w:rsidR="00F25444">
        <w:tc>
          <w:tcPr>
            <w:tcW w:w="629" w:type="dxa"/>
            <w:tcBorders>
              <w:left w:val="nil"/>
            </w:tcBorders>
          </w:tcPr>
          <w:p w:rsidR="00F25444" w:rsidRDefault="00F25444">
            <w:pPr>
              <w:pStyle w:val="ConsPlusNormal"/>
              <w:jc w:val="center"/>
            </w:pPr>
            <w:bookmarkStart w:id="72" w:name="P1107"/>
            <w:bookmarkEnd w:id="72"/>
            <w:r>
              <w:t>1</w:t>
            </w:r>
          </w:p>
        </w:tc>
        <w:tc>
          <w:tcPr>
            <w:tcW w:w="993" w:type="dxa"/>
          </w:tcPr>
          <w:p w:rsidR="00F25444" w:rsidRDefault="00F25444">
            <w:pPr>
              <w:pStyle w:val="ConsPlusNormal"/>
              <w:jc w:val="center"/>
            </w:pPr>
            <w:bookmarkStart w:id="73" w:name="P1108"/>
            <w:bookmarkEnd w:id="73"/>
            <w:r>
              <w:t>2</w:t>
            </w:r>
          </w:p>
        </w:tc>
        <w:tc>
          <w:tcPr>
            <w:tcW w:w="848" w:type="dxa"/>
          </w:tcPr>
          <w:p w:rsidR="00F25444" w:rsidRDefault="00F25444">
            <w:pPr>
              <w:pStyle w:val="ConsPlusNormal"/>
              <w:jc w:val="center"/>
            </w:pPr>
            <w:bookmarkStart w:id="74" w:name="P1109"/>
            <w:bookmarkEnd w:id="74"/>
            <w:r>
              <w:t>3</w:t>
            </w:r>
          </w:p>
        </w:tc>
        <w:tc>
          <w:tcPr>
            <w:tcW w:w="1559" w:type="dxa"/>
          </w:tcPr>
          <w:p w:rsidR="00F25444" w:rsidRDefault="00F25444">
            <w:pPr>
              <w:pStyle w:val="ConsPlusNormal"/>
              <w:jc w:val="center"/>
            </w:pPr>
            <w:bookmarkStart w:id="75" w:name="P1110"/>
            <w:bookmarkEnd w:id="75"/>
            <w:r>
              <w:t>4</w:t>
            </w:r>
          </w:p>
        </w:tc>
        <w:tc>
          <w:tcPr>
            <w:tcW w:w="1985" w:type="dxa"/>
          </w:tcPr>
          <w:p w:rsidR="00F25444" w:rsidRDefault="00F25444">
            <w:pPr>
              <w:pStyle w:val="ConsPlusNormal"/>
              <w:jc w:val="center"/>
            </w:pPr>
            <w:bookmarkStart w:id="76" w:name="P1111"/>
            <w:bookmarkEnd w:id="76"/>
            <w:r>
              <w:t>5</w:t>
            </w:r>
          </w:p>
        </w:tc>
        <w:tc>
          <w:tcPr>
            <w:tcW w:w="1559" w:type="dxa"/>
          </w:tcPr>
          <w:p w:rsidR="00F25444" w:rsidRDefault="00F25444">
            <w:pPr>
              <w:pStyle w:val="ConsPlusNormal"/>
              <w:jc w:val="center"/>
            </w:pPr>
            <w:bookmarkStart w:id="77" w:name="P1112"/>
            <w:bookmarkEnd w:id="77"/>
            <w:r>
              <w:t>6</w:t>
            </w:r>
          </w:p>
        </w:tc>
        <w:tc>
          <w:tcPr>
            <w:tcW w:w="2126" w:type="dxa"/>
            <w:tcBorders>
              <w:right w:val="nil"/>
            </w:tcBorders>
          </w:tcPr>
          <w:p w:rsidR="00F25444" w:rsidRDefault="00F25444">
            <w:pPr>
              <w:pStyle w:val="ConsPlusNormal"/>
              <w:jc w:val="center"/>
            </w:pPr>
            <w:bookmarkStart w:id="78" w:name="P1113"/>
            <w:bookmarkEnd w:id="78"/>
            <w:r>
              <w:t>7</w:t>
            </w:r>
          </w:p>
        </w:tc>
      </w:tr>
      <w:tr w:rsidR="00F25444">
        <w:tblPrEx>
          <w:tblBorders>
            <w:right w:val="single" w:sz="4" w:space="0" w:color="auto"/>
          </w:tblBorders>
        </w:tblPrEx>
        <w:tc>
          <w:tcPr>
            <w:tcW w:w="629" w:type="dxa"/>
            <w:tcBorders>
              <w:left w:val="nil"/>
            </w:tcBorders>
          </w:tcPr>
          <w:p w:rsidR="00F25444" w:rsidRDefault="00F25444">
            <w:pPr>
              <w:pStyle w:val="ConsPlusNormal"/>
            </w:pPr>
          </w:p>
        </w:tc>
        <w:tc>
          <w:tcPr>
            <w:tcW w:w="993" w:type="dxa"/>
          </w:tcPr>
          <w:p w:rsidR="00F25444" w:rsidRDefault="00F25444">
            <w:pPr>
              <w:pStyle w:val="ConsPlusNormal"/>
            </w:pPr>
          </w:p>
        </w:tc>
        <w:tc>
          <w:tcPr>
            <w:tcW w:w="848" w:type="dxa"/>
          </w:tcPr>
          <w:p w:rsidR="00F25444" w:rsidRDefault="00F25444">
            <w:pPr>
              <w:pStyle w:val="ConsPlusNormal"/>
            </w:pPr>
          </w:p>
        </w:tc>
        <w:tc>
          <w:tcPr>
            <w:tcW w:w="1559" w:type="dxa"/>
          </w:tcPr>
          <w:p w:rsidR="00F25444" w:rsidRDefault="00F25444">
            <w:pPr>
              <w:pStyle w:val="ConsPlusNormal"/>
            </w:pPr>
          </w:p>
        </w:tc>
        <w:tc>
          <w:tcPr>
            <w:tcW w:w="1985" w:type="dxa"/>
          </w:tcPr>
          <w:p w:rsidR="00F25444" w:rsidRDefault="00F25444">
            <w:pPr>
              <w:pStyle w:val="ConsPlusNormal"/>
            </w:pPr>
          </w:p>
        </w:tc>
        <w:tc>
          <w:tcPr>
            <w:tcW w:w="1559" w:type="dxa"/>
          </w:tcPr>
          <w:p w:rsidR="00F25444" w:rsidRDefault="00F25444">
            <w:pPr>
              <w:pStyle w:val="ConsPlusNormal"/>
            </w:pPr>
          </w:p>
        </w:tc>
        <w:tc>
          <w:tcPr>
            <w:tcW w:w="2126" w:type="dxa"/>
          </w:tcPr>
          <w:p w:rsidR="00F25444" w:rsidRDefault="00F25444">
            <w:pPr>
              <w:pStyle w:val="ConsPlusNormal"/>
            </w:pPr>
          </w:p>
        </w:tc>
      </w:tr>
      <w:tr w:rsidR="00F25444">
        <w:tblPrEx>
          <w:tblBorders>
            <w:right w:val="single" w:sz="4" w:space="0" w:color="auto"/>
          </w:tblBorders>
        </w:tblPrEx>
        <w:tc>
          <w:tcPr>
            <w:tcW w:w="629" w:type="dxa"/>
            <w:tcBorders>
              <w:left w:val="nil"/>
            </w:tcBorders>
          </w:tcPr>
          <w:p w:rsidR="00F25444" w:rsidRDefault="00F25444">
            <w:pPr>
              <w:pStyle w:val="ConsPlusNormal"/>
            </w:pPr>
          </w:p>
        </w:tc>
        <w:tc>
          <w:tcPr>
            <w:tcW w:w="993" w:type="dxa"/>
          </w:tcPr>
          <w:p w:rsidR="00F25444" w:rsidRDefault="00F25444">
            <w:pPr>
              <w:pStyle w:val="ConsPlusNormal"/>
            </w:pPr>
          </w:p>
        </w:tc>
        <w:tc>
          <w:tcPr>
            <w:tcW w:w="848" w:type="dxa"/>
          </w:tcPr>
          <w:p w:rsidR="00F25444" w:rsidRDefault="00F25444">
            <w:pPr>
              <w:pStyle w:val="ConsPlusNormal"/>
            </w:pPr>
          </w:p>
        </w:tc>
        <w:tc>
          <w:tcPr>
            <w:tcW w:w="1559" w:type="dxa"/>
          </w:tcPr>
          <w:p w:rsidR="00F25444" w:rsidRDefault="00F25444">
            <w:pPr>
              <w:pStyle w:val="ConsPlusNormal"/>
            </w:pPr>
          </w:p>
        </w:tc>
        <w:tc>
          <w:tcPr>
            <w:tcW w:w="1985" w:type="dxa"/>
          </w:tcPr>
          <w:p w:rsidR="00F25444" w:rsidRDefault="00F25444">
            <w:pPr>
              <w:pStyle w:val="ConsPlusNormal"/>
            </w:pPr>
          </w:p>
        </w:tc>
        <w:tc>
          <w:tcPr>
            <w:tcW w:w="1559" w:type="dxa"/>
          </w:tcPr>
          <w:p w:rsidR="00F25444" w:rsidRDefault="00F25444">
            <w:pPr>
              <w:pStyle w:val="ConsPlusNormal"/>
            </w:pPr>
          </w:p>
        </w:tc>
        <w:tc>
          <w:tcPr>
            <w:tcW w:w="2126" w:type="dxa"/>
          </w:tcPr>
          <w:p w:rsidR="00F25444" w:rsidRDefault="00F25444">
            <w:pPr>
              <w:pStyle w:val="ConsPlusNormal"/>
            </w:pPr>
          </w:p>
        </w:tc>
      </w:tr>
      <w:tr w:rsidR="00F25444">
        <w:tblPrEx>
          <w:tblBorders>
            <w:insideH w:val="nil"/>
          </w:tblBorders>
        </w:tblPrEx>
        <w:tc>
          <w:tcPr>
            <w:tcW w:w="9699" w:type="dxa"/>
            <w:gridSpan w:val="7"/>
            <w:tcBorders>
              <w:left w:val="nil"/>
              <w:bottom w:val="nil"/>
              <w:right w:val="nil"/>
            </w:tcBorders>
          </w:tcPr>
          <w:p w:rsidR="00F25444" w:rsidRDefault="00F25444">
            <w:pPr>
              <w:pStyle w:val="ConsPlusNormal"/>
            </w:pPr>
          </w:p>
        </w:tc>
      </w:tr>
      <w:tr w:rsidR="00F25444">
        <w:tblPrEx>
          <w:tblBorders>
            <w:right w:val="single" w:sz="4" w:space="0" w:color="auto"/>
          </w:tblBorders>
        </w:tblPrEx>
        <w:tc>
          <w:tcPr>
            <w:tcW w:w="2470" w:type="dxa"/>
            <w:gridSpan w:val="3"/>
            <w:tcBorders>
              <w:top w:val="nil"/>
              <w:left w:val="nil"/>
              <w:bottom w:val="nil"/>
            </w:tcBorders>
          </w:tcPr>
          <w:p w:rsidR="00F25444" w:rsidRDefault="00F25444">
            <w:pPr>
              <w:pStyle w:val="ConsPlusNormal"/>
              <w:jc w:val="right"/>
            </w:pPr>
            <w:bookmarkStart w:id="79" w:name="P1129"/>
            <w:bookmarkEnd w:id="79"/>
            <w:r>
              <w:t>Сумма оборотов за день</w:t>
            </w:r>
          </w:p>
        </w:tc>
        <w:tc>
          <w:tcPr>
            <w:tcW w:w="1559" w:type="dxa"/>
          </w:tcPr>
          <w:p w:rsidR="00F25444" w:rsidRDefault="00F25444">
            <w:pPr>
              <w:pStyle w:val="ConsPlusNormal"/>
            </w:pPr>
          </w:p>
        </w:tc>
        <w:tc>
          <w:tcPr>
            <w:tcW w:w="1985" w:type="dxa"/>
          </w:tcPr>
          <w:p w:rsidR="00F25444" w:rsidRDefault="00F25444">
            <w:pPr>
              <w:pStyle w:val="ConsPlusNormal"/>
            </w:pPr>
          </w:p>
        </w:tc>
        <w:tc>
          <w:tcPr>
            <w:tcW w:w="1559" w:type="dxa"/>
          </w:tcPr>
          <w:p w:rsidR="00F25444" w:rsidRDefault="00F25444">
            <w:pPr>
              <w:pStyle w:val="ConsPlusNormal"/>
            </w:pPr>
          </w:p>
        </w:tc>
        <w:tc>
          <w:tcPr>
            <w:tcW w:w="2126" w:type="dxa"/>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r>
        <w:t xml:space="preserve">                                        Остатки на конец дня</w:t>
      </w:r>
    </w:p>
    <w:p w:rsidR="00F25444" w:rsidRDefault="00F25444">
      <w:pPr>
        <w:pStyle w:val="ConsPlusNonformat"/>
        <w:jc w:val="both"/>
      </w:pPr>
      <w:r>
        <w:t xml:space="preserve">                                                             ┌────────────┐</w:t>
      </w:r>
    </w:p>
    <w:p w:rsidR="00F25444" w:rsidRDefault="00F25444">
      <w:pPr>
        <w:pStyle w:val="ConsPlusNonformat"/>
        <w:jc w:val="both"/>
      </w:pPr>
      <w:r>
        <w:t xml:space="preserve">                                             средств бюджета │            │</w:t>
      </w:r>
    </w:p>
    <w:p w:rsidR="00F25444" w:rsidRDefault="00F25444">
      <w:pPr>
        <w:pStyle w:val="ConsPlusNonformat"/>
        <w:jc w:val="both"/>
      </w:pPr>
      <w:r>
        <w:t xml:space="preserve">                                                             ├────────────┤</w:t>
      </w:r>
    </w:p>
    <w:p w:rsidR="00F25444" w:rsidRDefault="00F25444">
      <w:pPr>
        <w:pStyle w:val="ConsPlusNonformat"/>
        <w:jc w:val="both"/>
      </w:pPr>
      <w:r>
        <w:t xml:space="preserve">                           средств во временном распоряжении │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_____________ _________ _______________________ _____________</w:t>
      </w:r>
    </w:p>
    <w:p w:rsidR="00F25444" w:rsidRDefault="00F25444">
      <w:pPr>
        <w:pStyle w:val="ConsPlusNonformat"/>
        <w:jc w:val="both"/>
      </w:pPr>
      <w:r>
        <w:t xml:space="preserve">               (должность)  (подпись)  (расшифровка подписи)    (телефон)</w:t>
      </w:r>
    </w:p>
    <w:p w:rsidR="00F25444" w:rsidRDefault="00F25444">
      <w:pPr>
        <w:pStyle w:val="ConsPlusNonformat"/>
        <w:jc w:val="both"/>
      </w:pPr>
    </w:p>
    <w:p w:rsidR="00F25444" w:rsidRDefault="00F25444">
      <w:pPr>
        <w:pStyle w:val="ConsPlusNonformat"/>
        <w:jc w:val="both"/>
      </w:pPr>
      <w:r>
        <w:t xml:space="preserve">                                                         Номер страницы ___</w:t>
      </w:r>
    </w:p>
    <w:p w:rsidR="00F25444" w:rsidRDefault="00F25444">
      <w:pPr>
        <w:pStyle w:val="ConsPlusNonformat"/>
        <w:jc w:val="both"/>
      </w:pPr>
      <w:r>
        <w:t xml:space="preserve">                                                         Всего страниц ____</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5</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pStyle w:val="ConsPlusNonformat"/>
        <w:jc w:val="both"/>
      </w:pPr>
      <w:bookmarkStart w:id="80" w:name="P1167"/>
      <w:bookmarkEnd w:id="80"/>
      <w:r>
        <w:t xml:space="preserve">                                 ВЕДОМОСТЬ</w:t>
      </w:r>
    </w:p>
    <w:p w:rsidR="00F25444" w:rsidRDefault="00F25444">
      <w:pPr>
        <w:pStyle w:val="ConsPlusNonformat"/>
        <w:jc w:val="both"/>
      </w:pPr>
      <w:r>
        <w:t xml:space="preserve">            операций уполномоченного подразделения </w:t>
      </w:r>
      <w:proofErr w:type="spellStart"/>
      <w:r>
        <w:t>неучастника</w:t>
      </w:r>
      <w:proofErr w:type="spellEnd"/>
    </w:p>
    <w:p w:rsidR="00F25444" w:rsidRDefault="00F25444">
      <w:pPr>
        <w:pStyle w:val="ConsPlusNonformat"/>
        <w:jc w:val="both"/>
      </w:pPr>
      <w:r>
        <w:t xml:space="preserve">                бюджетного процесса с денежными средствами</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0531245  │</w:t>
      </w:r>
    </w:p>
    <w:p w:rsidR="00F25444" w:rsidRDefault="00F25444">
      <w:pPr>
        <w:pStyle w:val="ConsPlusNonformat"/>
        <w:jc w:val="both"/>
      </w:pPr>
      <w:r>
        <w:t xml:space="preserve">                                                              ├───────────┤</w:t>
      </w:r>
    </w:p>
    <w:p w:rsidR="00F25444" w:rsidRDefault="00F25444">
      <w:pPr>
        <w:pStyle w:val="ConsPlusNonformat"/>
        <w:jc w:val="both"/>
      </w:pPr>
      <w:bookmarkStart w:id="81" w:name="P1176"/>
      <w:bookmarkEnd w:id="81"/>
      <w:r>
        <w:t xml:space="preserve">                         за "__" ______ 20__ г.          Дата │           │</w:t>
      </w:r>
    </w:p>
    <w:p w:rsidR="00F25444" w:rsidRDefault="00F25444">
      <w:pPr>
        <w:pStyle w:val="ConsPlusNonformat"/>
        <w:jc w:val="both"/>
      </w:pPr>
      <w:r>
        <w:t xml:space="preserve">                                                              ├───────────┤</w:t>
      </w:r>
    </w:p>
    <w:p w:rsidR="00F25444" w:rsidRDefault="00F25444">
      <w:pPr>
        <w:pStyle w:val="ConsPlusNonformat"/>
        <w:jc w:val="both"/>
      </w:pPr>
      <w:bookmarkStart w:id="82" w:name="P1178"/>
      <w:bookmarkEnd w:id="82"/>
      <w:r>
        <w:t>Наименование органа                                           │           │</w:t>
      </w:r>
    </w:p>
    <w:p w:rsidR="00F25444" w:rsidRDefault="00F25444">
      <w:pPr>
        <w:pStyle w:val="ConsPlusNonformat"/>
        <w:jc w:val="both"/>
      </w:pPr>
      <w:r>
        <w:t>Федерального казначейства    ___________________      по КОФК │           │</w:t>
      </w:r>
    </w:p>
    <w:p w:rsidR="00F25444" w:rsidRDefault="00F25444">
      <w:pPr>
        <w:pStyle w:val="ConsPlusNonformat"/>
        <w:jc w:val="both"/>
      </w:pPr>
      <w:r>
        <w:t xml:space="preserve">                                                              ├───────────┤</w:t>
      </w:r>
    </w:p>
    <w:p w:rsidR="00F25444" w:rsidRDefault="00F25444">
      <w:pPr>
        <w:pStyle w:val="ConsPlusNonformat"/>
        <w:jc w:val="both"/>
      </w:pPr>
      <w:bookmarkStart w:id="83" w:name="P1181"/>
      <w:bookmarkEnd w:id="83"/>
      <w:r>
        <w:t xml:space="preserve">Наименование уполномоченного                          </w:t>
      </w:r>
      <w:proofErr w:type="gramStart"/>
      <w:r>
        <w:t>Учетный</w:t>
      </w:r>
      <w:proofErr w:type="gramEnd"/>
      <w:r>
        <w:t xml:space="preserve"> │           │</w:t>
      </w:r>
    </w:p>
    <w:p w:rsidR="00F25444" w:rsidRDefault="00F25444">
      <w:pPr>
        <w:pStyle w:val="ConsPlusNonformat"/>
        <w:jc w:val="both"/>
      </w:pPr>
      <w:r>
        <w:t>подразделения                ___________________        номер │           │</w:t>
      </w:r>
    </w:p>
    <w:p w:rsidR="00F25444" w:rsidRDefault="00F25444">
      <w:pPr>
        <w:pStyle w:val="ConsPlusNonformat"/>
        <w:jc w:val="both"/>
      </w:pPr>
      <w:r>
        <w:t xml:space="preserve">                                                              ├───────────┤</w:t>
      </w:r>
    </w:p>
    <w:p w:rsidR="00F25444" w:rsidRDefault="00F25444">
      <w:pPr>
        <w:pStyle w:val="ConsPlusNonformat"/>
        <w:jc w:val="both"/>
      </w:pPr>
      <w:r>
        <w:t>Единица измерения: руб.                                       │           │</w:t>
      </w:r>
    </w:p>
    <w:p w:rsidR="00F25444" w:rsidRDefault="00F25444">
      <w:pPr>
        <w:pStyle w:val="ConsPlusNonformat"/>
        <w:jc w:val="both"/>
      </w:pPr>
      <w:r>
        <w:t xml:space="preserve">(с точностью до второго десятичного знака)            по </w:t>
      </w:r>
      <w:hyperlink r:id="rId201" w:history="1">
        <w:r>
          <w:rPr>
            <w:color w:val="0000FF"/>
          </w:rPr>
          <w:t>ОКЕИ</w:t>
        </w:r>
      </w:hyperlink>
      <w:r>
        <w:t xml:space="preserve"> │    </w:t>
      </w:r>
      <w:hyperlink r:id="rId202" w:history="1">
        <w:r>
          <w:rPr>
            <w:color w:val="0000FF"/>
          </w:rPr>
          <w:t>383</w:t>
        </w:r>
      </w:hyperlink>
      <w:r>
        <w:t xml:space="preserve">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lastRenderedPageBreak/>
        <w:t xml:space="preserve">                                                              ┌───────────┐</w:t>
      </w:r>
    </w:p>
    <w:p w:rsidR="00F25444" w:rsidRDefault="00F25444">
      <w:pPr>
        <w:pStyle w:val="ConsPlusNonformat"/>
        <w:jc w:val="both"/>
      </w:pPr>
      <w:r>
        <w:t xml:space="preserve">                                        Остаток на начало дня │           │</w:t>
      </w:r>
    </w:p>
    <w:p w:rsidR="00F25444" w:rsidRDefault="00F25444">
      <w:pPr>
        <w:pStyle w:val="ConsPlusNonformat"/>
        <w:jc w:val="both"/>
      </w:pPr>
      <w:r>
        <w:t xml:space="preserve">                                                              └───────────┘</w:t>
      </w:r>
    </w:p>
    <w:p w:rsidR="00F25444" w:rsidRDefault="00F2544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4394"/>
      </w:tblGrid>
      <w:tr w:rsidR="00F25444">
        <w:tc>
          <w:tcPr>
            <w:tcW w:w="601" w:type="dxa"/>
            <w:vMerge w:val="restart"/>
            <w:tcBorders>
              <w:left w:val="nil"/>
            </w:tcBorders>
          </w:tcPr>
          <w:p w:rsidR="00F25444" w:rsidRDefault="00F25444">
            <w:pPr>
              <w:pStyle w:val="ConsPlusNormal"/>
              <w:jc w:val="center"/>
            </w:pPr>
            <w:bookmarkStart w:id="84" w:name="P1192"/>
            <w:bookmarkEnd w:id="84"/>
            <w:r>
              <w:t xml:space="preserve">N </w:t>
            </w:r>
            <w:proofErr w:type="gramStart"/>
            <w:r>
              <w:t>п</w:t>
            </w:r>
            <w:proofErr w:type="gramEnd"/>
            <w:r>
              <w:t>/п</w:t>
            </w:r>
          </w:p>
        </w:tc>
        <w:tc>
          <w:tcPr>
            <w:tcW w:w="2294" w:type="dxa"/>
            <w:gridSpan w:val="2"/>
          </w:tcPr>
          <w:p w:rsidR="00F25444" w:rsidRDefault="00F25444">
            <w:pPr>
              <w:pStyle w:val="ConsPlusNormal"/>
              <w:jc w:val="center"/>
            </w:pPr>
            <w:r>
              <w:t>Документ</w:t>
            </w:r>
          </w:p>
        </w:tc>
        <w:tc>
          <w:tcPr>
            <w:tcW w:w="2410" w:type="dxa"/>
            <w:vMerge w:val="restart"/>
          </w:tcPr>
          <w:p w:rsidR="00F25444" w:rsidRDefault="00F25444">
            <w:pPr>
              <w:pStyle w:val="ConsPlusNormal"/>
              <w:jc w:val="center"/>
            </w:pPr>
            <w:bookmarkStart w:id="85" w:name="P1194"/>
            <w:bookmarkEnd w:id="85"/>
            <w:r>
              <w:t>Поступило</w:t>
            </w:r>
          </w:p>
        </w:tc>
        <w:tc>
          <w:tcPr>
            <w:tcW w:w="4394" w:type="dxa"/>
            <w:vMerge w:val="restart"/>
            <w:tcBorders>
              <w:right w:val="nil"/>
            </w:tcBorders>
          </w:tcPr>
          <w:p w:rsidR="00F25444" w:rsidRDefault="00F25444">
            <w:pPr>
              <w:pStyle w:val="ConsPlusNormal"/>
              <w:jc w:val="center"/>
            </w:pPr>
            <w:r>
              <w:t>Списано</w:t>
            </w:r>
          </w:p>
        </w:tc>
      </w:tr>
      <w:tr w:rsidR="00F25444">
        <w:tc>
          <w:tcPr>
            <w:tcW w:w="601" w:type="dxa"/>
            <w:vMerge/>
            <w:tcBorders>
              <w:left w:val="nil"/>
            </w:tcBorders>
          </w:tcPr>
          <w:p w:rsidR="00F25444" w:rsidRDefault="00F25444"/>
        </w:tc>
        <w:tc>
          <w:tcPr>
            <w:tcW w:w="1019" w:type="dxa"/>
          </w:tcPr>
          <w:p w:rsidR="00F25444" w:rsidRDefault="00F25444">
            <w:pPr>
              <w:pStyle w:val="ConsPlusNormal"/>
              <w:jc w:val="center"/>
            </w:pPr>
            <w:r>
              <w:t>номер</w:t>
            </w:r>
          </w:p>
        </w:tc>
        <w:tc>
          <w:tcPr>
            <w:tcW w:w="1275" w:type="dxa"/>
          </w:tcPr>
          <w:p w:rsidR="00F25444" w:rsidRDefault="00F25444">
            <w:pPr>
              <w:pStyle w:val="ConsPlusNormal"/>
              <w:jc w:val="center"/>
            </w:pPr>
            <w:r>
              <w:t>дата</w:t>
            </w:r>
          </w:p>
        </w:tc>
        <w:tc>
          <w:tcPr>
            <w:tcW w:w="2410" w:type="dxa"/>
            <w:vMerge/>
          </w:tcPr>
          <w:p w:rsidR="00F25444" w:rsidRDefault="00F25444"/>
        </w:tc>
        <w:tc>
          <w:tcPr>
            <w:tcW w:w="4394" w:type="dxa"/>
            <w:vMerge/>
            <w:tcBorders>
              <w:right w:val="nil"/>
            </w:tcBorders>
          </w:tcPr>
          <w:p w:rsidR="00F25444" w:rsidRDefault="00F25444"/>
        </w:tc>
      </w:tr>
      <w:tr w:rsidR="00F25444">
        <w:tc>
          <w:tcPr>
            <w:tcW w:w="601" w:type="dxa"/>
            <w:tcBorders>
              <w:left w:val="nil"/>
            </w:tcBorders>
          </w:tcPr>
          <w:p w:rsidR="00F25444" w:rsidRDefault="00F25444">
            <w:pPr>
              <w:pStyle w:val="ConsPlusNormal"/>
              <w:jc w:val="center"/>
            </w:pPr>
            <w:bookmarkStart w:id="86" w:name="P1198"/>
            <w:bookmarkEnd w:id="86"/>
            <w:r>
              <w:t>1</w:t>
            </w:r>
          </w:p>
        </w:tc>
        <w:tc>
          <w:tcPr>
            <w:tcW w:w="1019" w:type="dxa"/>
          </w:tcPr>
          <w:p w:rsidR="00F25444" w:rsidRDefault="00F25444">
            <w:pPr>
              <w:pStyle w:val="ConsPlusNormal"/>
              <w:jc w:val="center"/>
            </w:pPr>
            <w:bookmarkStart w:id="87" w:name="P1199"/>
            <w:bookmarkEnd w:id="87"/>
            <w:r>
              <w:t>2</w:t>
            </w:r>
          </w:p>
        </w:tc>
        <w:tc>
          <w:tcPr>
            <w:tcW w:w="1275" w:type="dxa"/>
          </w:tcPr>
          <w:p w:rsidR="00F25444" w:rsidRDefault="00F25444">
            <w:pPr>
              <w:pStyle w:val="ConsPlusNormal"/>
              <w:jc w:val="center"/>
            </w:pPr>
            <w:bookmarkStart w:id="88" w:name="P1200"/>
            <w:bookmarkEnd w:id="88"/>
            <w:r>
              <w:t>3</w:t>
            </w:r>
          </w:p>
        </w:tc>
        <w:tc>
          <w:tcPr>
            <w:tcW w:w="2410" w:type="dxa"/>
          </w:tcPr>
          <w:p w:rsidR="00F25444" w:rsidRDefault="00F25444">
            <w:pPr>
              <w:pStyle w:val="ConsPlusNormal"/>
              <w:jc w:val="center"/>
            </w:pPr>
            <w:bookmarkStart w:id="89" w:name="P1201"/>
            <w:bookmarkEnd w:id="89"/>
            <w:r>
              <w:t>4</w:t>
            </w:r>
          </w:p>
        </w:tc>
        <w:tc>
          <w:tcPr>
            <w:tcW w:w="4394" w:type="dxa"/>
            <w:tcBorders>
              <w:right w:val="nil"/>
            </w:tcBorders>
          </w:tcPr>
          <w:p w:rsidR="00F25444" w:rsidRDefault="00F25444">
            <w:pPr>
              <w:pStyle w:val="ConsPlusNormal"/>
              <w:jc w:val="center"/>
            </w:pPr>
            <w:bookmarkStart w:id="90" w:name="P1202"/>
            <w:bookmarkEnd w:id="90"/>
            <w:r>
              <w:t>5</w:t>
            </w:r>
          </w:p>
        </w:tc>
      </w:tr>
      <w:tr w:rsidR="00F25444">
        <w:tblPrEx>
          <w:tblBorders>
            <w:right w:val="single" w:sz="4" w:space="0" w:color="auto"/>
          </w:tblBorders>
        </w:tblPrEx>
        <w:tc>
          <w:tcPr>
            <w:tcW w:w="601" w:type="dxa"/>
            <w:tcBorders>
              <w:left w:val="nil"/>
            </w:tcBorders>
          </w:tcPr>
          <w:p w:rsidR="00F25444" w:rsidRDefault="00F25444">
            <w:pPr>
              <w:pStyle w:val="ConsPlusNormal"/>
            </w:pPr>
          </w:p>
        </w:tc>
        <w:tc>
          <w:tcPr>
            <w:tcW w:w="1019" w:type="dxa"/>
          </w:tcPr>
          <w:p w:rsidR="00F25444" w:rsidRDefault="00F25444">
            <w:pPr>
              <w:pStyle w:val="ConsPlusNormal"/>
            </w:pPr>
          </w:p>
        </w:tc>
        <w:tc>
          <w:tcPr>
            <w:tcW w:w="1275" w:type="dxa"/>
          </w:tcPr>
          <w:p w:rsidR="00F25444" w:rsidRDefault="00F25444">
            <w:pPr>
              <w:pStyle w:val="ConsPlusNormal"/>
            </w:pPr>
          </w:p>
        </w:tc>
        <w:tc>
          <w:tcPr>
            <w:tcW w:w="2410" w:type="dxa"/>
          </w:tcPr>
          <w:p w:rsidR="00F25444" w:rsidRDefault="00F25444">
            <w:pPr>
              <w:pStyle w:val="ConsPlusNormal"/>
            </w:pPr>
          </w:p>
        </w:tc>
        <w:tc>
          <w:tcPr>
            <w:tcW w:w="4394" w:type="dxa"/>
          </w:tcPr>
          <w:p w:rsidR="00F25444" w:rsidRDefault="00F25444">
            <w:pPr>
              <w:pStyle w:val="ConsPlusNormal"/>
            </w:pPr>
          </w:p>
        </w:tc>
      </w:tr>
      <w:tr w:rsidR="00F25444">
        <w:tblPrEx>
          <w:tblBorders>
            <w:right w:val="single" w:sz="4" w:space="0" w:color="auto"/>
          </w:tblBorders>
        </w:tblPrEx>
        <w:tc>
          <w:tcPr>
            <w:tcW w:w="601" w:type="dxa"/>
            <w:tcBorders>
              <w:left w:val="nil"/>
            </w:tcBorders>
          </w:tcPr>
          <w:p w:rsidR="00F25444" w:rsidRDefault="00F25444">
            <w:pPr>
              <w:pStyle w:val="ConsPlusNormal"/>
            </w:pPr>
          </w:p>
        </w:tc>
        <w:tc>
          <w:tcPr>
            <w:tcW w:w="1019" w:type="dxa"/>
          </w:tcPr>
          <w:p w:rsidR="00F25444" w:rsidRDefault="00F25444">
            <w:pPr>
              <w:pStyle w:val="ConsPlusNormal"/>
            </w:pPr>
          </w:p>
        </w:tc>
        <w:tc>
          <w:tcPr>
            <w:tcW w:w="1275" w:type="dxa"/>
          </w:tcPr>
          <w:p w:rsidR="00F25444" w:rsidRDefault="00F25444">
            <w:pPr>
              <w:pStyle w:val="ConsPlusNormal"/>
            </w:pPr>
          </w:p>
        </w:tc>
        <w:tc>
          <w:tcPr>
            <w:tcW w:w="2410" w:type="dxa"/>
          </w:tcPr>
          <w:p w:rsidR="00F25444" w:rsidRDefault="00F25444">
            <w:pPr>
              <w:pStyle w:val="ConsPlusNormal"/>
            </w:pPr>
          </w:p>
        </w:tc>
        <w:tc>
          <w:tcPr>
            <w:tcW w:w="4394" w:type="dxa"/>
          </w:tcPr>
          <w:p w:rsidR="00F25444" w:rsidRDefault="00F25444">
            <w:pPr>
              <w:pStyle w:val="ConsPlusNormal"/>
            </w:pPr>
          </w:p>
        </w:tc>
      </w:tr>
      <w:tr w:rsidR="00F25444">
        <w:tblPrEx>
          <w:tblBorders>
            <w:right w:val="single" w:sz="4" w:space="0" w:color="auto"/>
          </w:tblBorders>
        </w:tblPrEx>
        <w:tc>
          <w:tcPr>
            <w:tcW w:w="601" w:type="dxa"/>
            <w:tcBorders>
              <w:left w:val="nil"/>
            </w:tcBorders>
          </w:tcPr>
          <w:p w:rsidR="00F25444" w:rsidRDefault="00F25444">
            <w:pPr>
              <w:pStyle w:val="ConsPlusNormal"/>
            </w:pPr>
          </w:p>
        </w:tc>
        <w:tc>
          <w:tcPr>
            <w:tcW w:w="1019" w:type="dxa"/>
          </w:tcPr>
          <w:p w:rsidR="00F25444" w:rsidRDefault="00F25444">
            <w:pPr>
              <w:pStyle w:val="ConsPlusNormal"/>
            </w:pPr>
          </w:p>
        </w:tc>
        <w:tc>
          <w:tcPr>
            <w:tcW w:w="1275" w:type="dxa"/>
          </w:tcPr>
          <w:p w:rsidR="00F25444" w:rsidRDefault="00F25444">
            <w:pPr>
              <w:pStyle w:val="ConsPlusNormal"/>
            </w:pPr>
          </w:p>
        </w:tc>
        <w:tc>
          <w:tcPr>
            <w:tcW w:w="2410" w:type="dxa"/>
          </w:tcPr>
          <w:p w:rsidR="00F25444" w:rsidRDefault="00F25444">
            <w:pPr>
              <w:pStyle w:val="ConsPlusNormal"/>
            </w:pPr>
          </w:p>
        </w:tc>
        <w:tc>
          <w:tcPr>
            <w:tcW w:w="4394" w:type="dxa"/>
          </w:tcPr>
          <w:p w:rsidR="00F25444" w:rsidRDefault="00F25444">
            <w:pPr>
              <w:pStyle w:val="ConsPlusNormal"/>
            </w:pPr>
          </w:p>
        </w:tc>
      </w:tr>
      <w:tr w:rsidR="00F25444">
        <w:tblPrEx>
          <w:tblBorders>
            <w:insideH w:val="nil"/>
          </w:tblBorders>
        </w:tblPrEx>
        <w:tc>
          <w:tcPr>
            <w:tcW w:w="9699" w:type="dxa"/>
            <w:gridSpan w:val="5"/>
            <w:tcBorders>
              <w:left w:val="nil"/>
              <w:bottom w:val="nil"/>
              <w:right w:val="nil"/>
            </w:tcBorders>
          </w:tcPr>
          <w:p w:rsidR="00F25444" w:rsidRDefault="00F25444">
            <w:pPr>
              <w:pStyle w:val="ConsPlusNormal"/>
            </w:pPr>
          </w:p>
        </w:tc>
      </w:tr>
      <w:tr w:rsidR="00F25444">
        <w:tblPrEx>
          <w:tblBorders>
            <w:right w:val="single" w:sz="4" w:space="0" w:color="auto"/>
          </w:tblBorders>
        </w:tblPrEx>
        <w:tc>
          <w:tcPr>
            <w:tcW w:w="2895" w:type="dxa"/>
            <w:gridSpan w:val="3"/>
            <w:tcBorders>
              <w:top w:val="nil"/>
              <w:left w:val="nil"/>
              <w:bottom w:val="nil"/>
            </w:tcBorders>
          </w:tcPr>
          <w:p w:rsidR="00F25444" w:rsidRDefault="00F25444">
            <w:pPr>
              <w:pStyle w:val="ConsPlusNormal"/>
              <w:jc w:val="right"/>
            </w:pPr>
            <w:bookmarkStart w:id="91" w:name="P1219"/>
            <w:bookmarkEnd w:id="91"/>
            <w:r>
              <w:t>Сумма оборотов за день</w:t>
            </w:r>
          </w:p>
        </w:tc>
        <w:tc>
          <w:tcPr>
            <w:tcW w:w="2410" w:type="dxa"/>
          </w:tcPr>
          <w:p w:rsidR="00F25444" w:rsidRDefault="00F25444">
            <w:pPr>
              <w:pStyle w:val="ConsPlusNormal"/>
            </w:pPr>
          </w:p>
        </w:tc>
        <w:tc>
          <w:tcPr>
            <w:tcW w:w="4394" w:type="dxa"/>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r>
        <w:t xml:space="preserve">                                                            ┌─────────────┐</w:t>
      </w:r>
    </w:p>
    <w:p w:rsidR="00F25444" w:rsidRDefault="00F25444">
      <w:pPr>
        <w:pStyle w:val="ConsPlusNonformat"/>
        <w:jc w:val="both"/>
      </w:pPr>
      <w:bookmarkStart w:id="92" w:name="P1224"/>
      <w:bookmarkEnd w:id="92"/>
      <w:r>
        <w:t xml:space="preserve">                                       Остаток на конец дня │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_____________ ___________ _______________________ ___________</w:t>
      </w:r>
    </w:p>
    <w:p w:rsidR="00F25444" w:rsidRDefault="00F25444">
      <w:pPr>
        <w:pStyle w:val="ConsPlusNonformat"/>
        <w:jc w:val="both"/>
      </w:pPr>
      <w:r>
        <w:t xml:space="preserve">               (должность)   (подпись)   (расшифровка подписи)   (телефон)</w:t>
      </w:r>
    </w:p>
    <w:p w:rsidR="00F25444" w:rsidRDefault="00F25444">
      <w:pPr>
        <w:pStyle w:val="ConsPlusNonformat"/>
        <w:jc w:val="both"/>
      </w:pPr>
    </w:p>
    <w:p w:rsidR="00F25444" w:rsidRDefault="00F25444">
      <w:pPr>
        <w:pStyle w:val="ConsPlusNonformat"/>
        <w:jc w:val="both"/>
      </w:pPr>
      <w:r>
        <w:t xml:space="preserve">                                                         Номер страницы ___</w:t>
      </w:r>
    </w:p>
    <w:p w:rsidR="00F25444" w:rsidRDefault="00F25444">
      <w:pPr>
        <w:pStyle w:val="ConsPlusNonformat"/>
        <w:jc w:val="both"/>
      </w:pPr>
      <w:r>
        <w:t xml:space="preserve">                                                         Всего страниц ____</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sectPr w:rsidR="00F25444">
          <w:pgSz w:w="16838" w:h="11905" w:orient="landscape"/>
          <w:pgMar w:top="1701" w:right="1134" w:bottom="850" w:left="1134" w:header="0" w:footer="0" w:gutter="0"/>
          <w:cols w:space="720"/>
        </w:sectPr>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6</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pStyle w:val="ConsPlusNonformat"/>
        <w:jc w:val="both"/>
      </w:pPr>
      <w:r>
        <w:t xml:space="preserve">                                  ┌───────────────┐</w:t>
      </w:r>
    </w:p>
    <w:p w:rsidR="00F25444" w:rsidRDefault="00F25444">
      <w:pPr>
        <w:pStyle w:val="ConsPlusNonformat"/>
        <w:jc w:val="both"/>
      </w:pPr>
      <w:bookmarkStart w:id="93" w:name="P1253"/>
      <w:bookmarkEnd w:id="93"/>
      <w:r>
        <w:t xml:space="preserve">                       СВЕДЕНИЯ N │               │</w:t>
      </w:r>
    </w:p>
    <w:p w:rsidR="00F25444" w:rsidRDefault="00F25444">
      <w:pPr>
        <w:pStyle w:val="ConsPlusNonformat"/>
        <w:jc w:val="both"/>
      </w:pPr>
      <w:r>
        <w:t xml:space="preserve">                                  └───────────────┘</w:t>
      </w:r>
    </w:p>
    <w:p w:rsidR="00F25444" w:rsidRDefault="00F25444">
      <w:pPr>
        <w:pStyle w:val="ConsPlusNonformat"/>
        <w:jc w:val="both"/>
      </w:pPr>
      <w:r>
        <w:t xml:space="preserve">              об операциях, совершаемых с использованием карт</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0531246  │</w:t>
      </w:r>
    </w:p>
    <w:p w:rsidR="00F25444" w:rsidRDefault="00F25444">
      <w:pPr>
        <w:pStyle w:val="ConsPlusNonformat"/>
        <w:jc w:val="both"/>
      </w:pPr>
      <w:r>
        <w:t xml:space="preserve">                                                              ├───────────┤</w:t>
      </w:r>
    </w:p>
    <w:p w:rsidR="00F25444" w:rsidRDefault="00F25444">
      <w:pPr>
        <w:pStyle w:val="ConsPlusNonformat"/>
        <w:jc w:val="both"/>
      </w:pPr>
      <w:bookmarkStart w:id="94" w:name="P1262"/>
      <w:bookmarkEnd w:id="94"/>
      <w:r>
        <w:t xml:space="preserve">                         за "__" ______ 20__ г.          Дата │           │</w:t>
      </w:r>
    </w:p>
    <w:p w:rsidR="00F25444" w:rsidRDefault="00F25444">
      <w:pPr>
        <w:pStyle w:val="ConsPlusNonformat"/>
        <w:jc w:val="both"/>
      </w:pPr>
      <w:r>
        <w:t xml:space="preserve">                                                              ├───────────┤</w:t>
      </w:r>
    </w:p>
    <w:p w:rsidR="00F25444" w:rsidRDefault="00F25444">
      <w:pPr>
        <w:pStyle w:val="ConsPlusNonformat"/>
        <w:jc w:val="both"/>
      </w:pPr>
      <w:r>
        <w:t xml:space="preserve">                                                  по Сводному │           │</w:t>
      </w:r>
    </w:p>
    <w:p w:rsidR="00F25444" w:rsidRDefault="00F25444">
      <w:pPr>
        <w:pStyle w:val="ConsPlusNonformat"/>
        <w:jc w:val="both"/>
      </w:pPr>
      <w:bookmarkStart w:id="95" w:name="P1265"/>
      <w:bookmarkEnd w:id="95"/>
      <w:r>
        <w:t>Наименование клиента      ____________________        реестру │           │</w:t>
      </w:r>
    </w:p>
    <w:p w:rsidR="00F25444" w:rsidRDefault="00F25444">
      <w:pPr>
        <w:pStyle w:val="ConsPlusNonformat"/>
        <w:jc w:val="both"/>
      </w:pPr>
      <w:r>
        <w:t xml:space="preserve">                                                              ├───────────┤</w:t>
      </w:r>
    </w:p>
    <w:p w:rsidR="00F25444" w:rsidRDefault="00F25444">
      <w:pPr>
        <w:pStyle w:val="ConsPlusNonformat"/>
        <w:jc w:val="both"/>
      </w:pPr>
      <w:r>
        <w:t xml:space="preserve">                                                          ИНН │           │</w:t>
      </w:r>
    </w:p>
    <w:p w:rsidR="00F25444" w:rsidRDefault="00F25444">
      <w:pPr>
        <w:pStyle w:val="ConsPlusNonformat"/>
        <w:jc w:val="both"/>
      </w:pPr>
      <w:r>
        <w:t xml:space="preserve">                                                              ├───────────┤</w:t>
      </w:r>
    </w:p>
    <w:p w:rsidR="00F25444" w:rsidRDefault="00F25444">
      <w:pPr>
        <w:pStyle w:val="ConsPlusNonformat"/>
        <w:jc w:val="both"/>
      </w:pPr>
      <w:r>
        <w:t xml:space="preserve">                                                          КПП │           │</w:t>
      </w:r>
    </w:p>
    <w:p w:rsidR="00F25444" w:rsidRDefault="00F25444">
      <w:pPr>
        <w:pStyle w:val="ConsPlusNonformat"/>
        <w:jc w:val="both"/>
      </w:pPr>
      <w:r>
        <w:t xml:space="preserve">                                                              ├───────────┤</w:t>
      </w:r>
    </w:p>
    <w:p w:rsidR="00F25444" w:rsidRDefault="00F25444">
      <w:pPr>
        <w:pStyle w:val="ConsPlusNonformat"/>
        <w:jc w:val="both"/>
      </w:pPr>
      <w:bookmarkStart w:id="96" w:name="P1271"/>
      <w:bookmarkEnd w:id="96"/>
      <w:r>
        <w:t>Наименование органа                                           │           │</w:t>
      </w:r>
    </w:p>
    <w:p w:rsidR="00F25444" w:rsidRDefault="00F25444">
      <w:pPr>
        <w:pStyle w:val="ConsPlusNonformat"/>
        <w:jc w:val="both"/>
      </w:pPr>
      <w:r>
        <w:t>Федерального казначейства ____________________        по КОФК │           │</w:t>
      </w:r>
    </w:p>
    <w:p w:rsidR="00F25444" w:rsidRDefault="00F25444">
      <w:pPr>
        <w:pStyle w:val="ConsPlusNonformat"/>
        <w:jc w:val="both"/>
      </w:pPr>
      <w:r>
        <w:t xml:space="preserve">                                                              ├───────────┤</w:t>
      </w:r>
    </w:p>
    <w:p w:rsidR="00F25444" w:rsidRDefault="00F25444">
      <w:pPr>
        <w:pStyle w:val="ConsPlusNonformat"/>
        <w:jc w:val="both"/>
      </w:pPr>
      <w:r>
        <w:t>Единица измерения: руб.                                       │           │</w:t>
      </w:r>
    </w:p>
    <w:p w:rsidR="00F25444" w:rsidRDefault="00F25444">
      <w:pPr>
        <w:pStyle w:val="ConsPlusNonformat"/>
        <w:jc w:val="both"/>
      </w:pPr>
      <w:r>
        <w:t xml:space="preserve">(с точностью до второго десятичного знака)            по </w:t>
      </w:r>
      <w:hyperlink r:id="rId203" w:history="1">
        <w:r>
          <w:rPr>
            <w:color w:val="0000FF"/>
          </w:rPr>
          <w:t>ОКЕИ</w:t>
        </w:r>
      </w:hyperlink>
      <w:r>
        <w:t xml:space="preserve"> │    </w:t>
      </w:r>
      <w:hyperlink r:id="rId204" w:history="1">
        <w:r>
          <w:rPr>
            <w:color w:val="0000FF"/>
          </w:rPr>
          <w:t>383</w:t>
        </w:r>
      </w:hyperlink>
      <w:r>
        <w:t xml:space="preserve">    │</w:t>
      </w:r>
    </w:p>
    <w:p w:rsidR="00F25444" w:rsidRDefault="00F25444">
      <w:pPr>
        <w:pStyle w:val="ConsPlusNonformat"/>
        <w:jc w:val="both"/>
      </w:pPr>
      <w:r>
        <w:t xml:space="preserve">                                                              └───────────┘</w:t>
      </w:r>
    </w:p>
    <w:p w:rsidR="00F25444" w:rsidRDefault="00F25444">
      <w:pPr>
        <w:pStyle w:val="ConsPlusNormal"/>
        <w:jc w:val="both"/>
      </w:pPr>
    </w:p>
    <w:p w:rsidR="00F25444" w:rsidRDefault="00F25444">
      <w:pPr>
        <w:sectPr w:rsidR="00F25444">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1741"/>
        <w:gridCol w:w="1015"/>
        <w:gridCol w:w="1012"/>
        <w:gridCol w:w="900"/>
        <w:gridCol w:w="1314"/>
        <w:gridCol w:w="1199"/>
        <w:gridCol w:w="1004"/>
        <w:gridCol w:w="1001"/>
        <w:gridCol w:w="997"/>
        <w:gridCol w:w="1008"/>
        <w:gridCol w:w="1015"/>
        <w:gridCol w:w="947"/>
        <w:gridCol w:w="1519"/>
      </w:tblGrid>
      <w:tr w:rsidR="00F25444">
        <w:tc>
          <w:tcPr>
            <w:tcW w:w="1053" w:type="dxa"/>
            <w:vMerge w:val="restart"/>
            <w:tcBorders>
              <w:left w:val="nil"/>
            </w:tcBorders>
          </w:tcPr>
          <w:p w:rsidR="00F25444" w:rsidRDefault="00F25444">
            <w:pPr>
              <w:pStyle w:val="ConsPlusNormal"/>
              <w:jc w:val="center"/>
            </w:pPr>
            <w:bookmarkStart w:id="97" w:name="P1278"/>
            <w:bookmarkEnd w:id="97"/>
            <w:r>
              <w:lastRenderedPageBreak/>
              <w:t>Номер карты</w:t>
            </w:r>
          </w:p>
        </w:tc>
        <w:tc>
          <w:tcPr>
            <w:tcW w:w="3768" w:type="dxa"/>
            <w:gridSpan w:val="3"/>
          </w:tcPr>
          <w:p w:rsidR="00F25444" w:rsidRDefault="00F25444">
            <w:pPr>
              <w:pStyle w:val="ConsPlusNormal"/>
              <w:jc w:val="center"/>
            </w:pPr>
            <w:r>
              <w:t>Остаток средств на начало дня</w:t>
            </w:r>
          </w:p>
        </w:tc>
        <w:tc>
          <w:tcPr>
            <w:tcW w:w="900" w:type="dxa"/>
            <w:vMerge w:val="restart"/>
          </w:tcPr>
          <w:p w:rsidR="00F25444" w:rsidRDefault="00F25444">
            <w:pPr>
              <w:pStyle w:val="ConsPlusNormal"/>
              <w:jc w:val="center"/>
            </w:pPr>
            <w:r>
              <w:t>Вид операции</w:t>
            </w:r>
          </w:p>
        </w:tc>
        <w:tc>
          <w:tcPr>
            <w:tcW w:w="1314" w:type="dxa"/>
            <w:vMerge w:val="restart"/>
          </w:tcPr>
          <w:p w:rsidR="00F25444" w:rsidRDefault="00F25444">
            <w:pPr>
              <w:pStyle w:val="ConsPlusNormal"/>
              <w:jc w:val="center"/>
            </w:pPr>
            <w:r>
              <w:t>Наименование контрагента</w:t>
            </w:r>
          </w:p>
        </w:tc>
        <w:tc>
          <w:tcPr>
            <w:tcW w:w="1199" w:type="dxa"/>
            <w:vMerge w:val="restart"/>
          </w:tcPr>
          <w:p w:rsidR="00F25444" w:rsidRDefault="00F25444">
            <w:pPr>
              <w:pStyle w:val="ConsPlusNormal"/>
              <w:jc w:val="center"/>
            </w:pPr>
            <w:r>
              <w:t>Реквизиты контрагента</w:t>
            </w:r>
          </w:p>
        </w:tc>
        <w:tc>
          <w:tcPr>
            <w:tcW w:w="2005" w:type="dxa"/>
            <w:gridSpan w:val="2"/>
          </w:tcPr>
          <w:p w:rsidR="00F25444" w:rsidRDefault="00F25444">
            <w:pPr>
              <w:pStyle w:val="ConsPlusNormal"/>
              <w:jc w:val="center"/>
            </w:pPr>
            <w:r>
              <w:t>Зачислено</w:t>
            </w:r>
          </w:p>
        </w:tc>
        <w:tc>
          <w:tcPr>
            <w:tcW w:w="2005" w:type="dxa"/>
            <w:gridSpan w:val="2"/>
          </w:tcPr>
          <w:p w:rsidR="00F25444" w:rsidRDefault="00F25444">
            <w:pPr>
              <w:pStyle w:val="ConsPlusNormal"/>
              <w:jc w:val="center"/>
            </w:pPr>
            <w:r>
              <w:t>Списано</w:t>
            </w:r>
          </w:p>
        </w:tc>
        <w:tc>
          <w:tcPr>
            <w:tcW w:w="3481" w:type="dxa"/>
            <w:gridSpan w:val="3"/>
            <w:tcBorders>
              <w:right w:val="nil"/>
            </w:tcBorders>
          </w:tcPr>
          <w:p w:rsidR="00F25444" w:rsidRDefault="00F25444">
            <w:pPr>
              <w:pStyle w:val="ConsPlusNormal"/>
              <w:jc w:val="center"/>
            </w:pPr>
            <w:r>
              <w:t>Остаток средств на конец дня</w:t>
            </w:r>
          </w:p>
        </w:tc>
      </w:tr>
      <w:tr w:rsidR="00F25444">
        <w:tc>
          <w:tcPr>
            <w:tcW w:w="1053" w:type="dxa"/>
            <w:vMerge/>
            <w:tcBorders>
              <w:left w:val="nil"/>
            </w:tcBorders>
          </w:tcPr>
          <w:p w:rsidR="00F25444" w:rsidRDefault="00F25444"/>
        </w:tc>
        <w:tc>
          <w:tcPr>
            <w:tcW w:w="1741" w:type="dxa"/>
            <w:vMerge w:val="restart"/>
          </w:tcPr>
          <w:p w:rsidR="00F25444" w:rsidRDefault="00F25444">
            <w:pPr>
              <w:pStyle w:val="ConsPlusNormal"/>
              <w:jc w:val="center"/>
            </w:pPr>
            <w:r>
              <w:t>всего</w:t>
            </w:r>
          </w:p>
        </w:tc>
        <w:tc>
          <w:tcPr>
            <w:tcW w:w="2027" w:type="dxa"/>
            <w:gridSpan w:val="2"/>
          </w:tcPr>
          <w:p w:rsidR="00F25444" w:rsidRDefault="00F25444">
            <w:pPr>
              <w:pStyle w:val="ConsPlusNormal"/>
              <w:jc w:val="center"/>
            </w:pPr>
            <w:r>
              <w:t>в том числе</w:t>
            </w:r>
          </w:p>
        </w:tc>
        <w:tc>
          <w:tcPr>
            <w:tcW w:w="900" w:type="dxa"/>
            <w:vMerge/>
          </w:tcPr>
          <w:p w:rsidR="00F25444" w:rsidRDefault="00F25444"/>
        </w:tc>
        <w:tc>
          <w:tcPr>
            <w:tcW w:w="1314" w:type="dxa"/>
            <w:vMerge/>
          </w:tcPr>
          <w:p w:rsidR="00F25444" w:rsidRDefault="00F25444"/>
        </w:tc>
        <w:tc>
          <w:tcPr>
            <w:tcW w:w="1199" w:type="dxa"/>
            <w:vMerge/>
          </w:tcPr>
          <w:p w:rsidR="00F25444" w:rsidRDefault="00F25444"/>
        </w:tc>
        <w:tc>
          <w:tcPr>
            <w:tcW w:w="1004" w:type="dxa"/>
            <w:vMerge w:val="restart"/>
          </w:tcPr>
          <w:p w:rsidR="00F25444" w:rsidRDefault="00F25444">
            <w:pPr>
              <w:pStyle w:val="ConsPlusNormal"/>
              <w:jc w:val="center"/>
            </w:pPr>
            <w:r>
              <w:t>всего</w:t>
            </w:r>
          </w:p>
        </w:tc>
        <w:tc>
          <w:tcPr>
            <w:tcW w:w="1001" w:type="dxa"/>
            <w:vMerge w:val="restart"/>
          </w:tcPr>
          <w:p w:rsidR="00F25444" w:rsidRDefault="00F25444">
            <w:pPr>
              <w:pStyle w:val="ConsPlusNormal"/>
              <w:jc w:val="center"/>
            </w:pPr>
            <w:r>
              <w:t>в том числе зарезервировано</w:t>
            </w:r>
          </w:p>
        </w:tc>
        <w:tc>
          <w:tcPr>
            <w:tcW w:w="997" w:type="dxa"/>
            <w:vMerge w:val="restart"/>
          </w:tcPr>
          <w:p w:rsidR="00F25444" w:rsidRDefault="00F25444">
            <w:pPr>
              <w:pStyle w:val="ConsPlusNormal"/>
              <w:jc w:val="center"/>
            </w:pPr>
            <w:r>
              <w:t>всего</w:t>
            </w:r>
          </w:p>
        </w:tc>
        <w:tc>
          <w:tcPr>
            <w:tcW w:w="1008" w:type="dxa"/>
            <w:vMerge w:val="restart"/>
          </w:tcPr>
          <w:p w:rsidR="00F25444" w:rsidRDefault="00F25444">
            <w:pPr>
              <w:pStyle w:val="ConsPlusNormal"/>
              <w:jc w:val="center"/>
            </w:pPr>
            <w:r>
              <w:t>в том числе зарезервировано</w:t>
            </w:r>
          </w:p>
        </w:tc>
        <w:tc>
          <w:tcPr>
            <w:tcW w:w="1015" w:type="dxa"/>
            <w:vMerge w:val="restart"/>
          </w:tcPr>
          <w:p w:rsidR="00F25444" w:rsidRDefault="00F25444">
            <w:pPr>
              <w:pStyle w:val="ConsPlusNormal"/>
              <w:jc w:val="center"/>
            </w:pPr>
            <w:r>
              <w:t>всего</w:t>
            </w:r>
          </w:p>
        </w:tc>
        <w:tc>
          <w:tcPr>
            <w:tcW w:w="2466" w:type="dxa"/>
            <w:gridSpan w:val="2"/>
            <w:tcBorders>
              <w:right w:val="nil"/>
            </w:tcBorders>
          </w:tcPr>
          <w:p w:rsidR="00F25444" w:rsidRDefault="00F25444">
            <w:pPr>
              <w:pStyle w:val="ConsPlusNormal"/>
              <w:jc w:val="center"/>
            </w:pPr>
            <w:r>
              <w:t>в том числе</w:t>
            </w:r>
          </w:p>
        </w:tc>
      </w:tr>
      <w:tr w:rsidR="00F25444">
        <w:tc>
          <w:tcPr>
            <w:tcW w:w="1053" w:type="dxa"/>
            <w:vMerge/>
            <w:tcBorders>
              <w:left w:val="nil"/>
            </w:tcBorders>
          </w:tcPr>
          <w:p w:rsidR="00F25444" w:rsidRDefault="00F25444"/>
        </w:tc>
        <w:tc>
          <w:tcPr>
            <w:tcW w:w="1741" w:type="dxa"/>
            <w:vMerge/>
          </w:tcPr>
          <w:p w:rsidR="00F25444" w:rsidRDefault="00F25444"/>
        </w:tc>
        <w:tc>
          <w:tcPr>
            <w:tcW w:w="1015" w:type="dxa"/>
          </w:tcPr>
          <w:p w:rsidR="00F25444" w:rsidRDefault="00F25444">
            <w:pPr>
              <w:pStyle w:val="ConsPlusNormal"/>
              <w:jc w:val="center"/>
            </w:pPr>
            <w:r>
              <w:t>зарезервированных</w:t>
            </w:r>
          </w:p>
        </w:tc>
        <w:tc>
          <w:tcPr>
            <w:tcW w:w="1012" w:type="dxa"/>
          </w:tcPr>
          <w:p w:rsidR="00F25444" w:rsidRDefault="00F25444">
            <w:pPr>
              <w:pStyle w:val="ConsPlusNormal"/>
              <w:jc w:val="center"/>
            </w:pPr>
            <w:proofErr w:type="gramStart"/>
            <w:r>
              <w:t>доступных</w:t>
            </w:r>
            <w:proofErr w:type="gramEnd"/>
            <w:r>
              <w:t xml:space="preserve"> к использованию</w:t>
            </w:r>
          </w:p>
        </w:tc>
        <w:tc>
          <w:tcPr>
            <w:tcW w:w="900" w:type="dxa"/>
            <w:vMerge/>
          </w:tcPr>
          <w:p w:rsidR="00F25444" w:rsidRDefault="00F25444"/>
        </w:tc>
        <w:tc>
          <w:tcPr>
            <w:tcW w:w="1314" w:type="dxa"/>
            <w:vMerge/>
          </w:tcPr>
          <w:p w:rsidR="00F25444" w:rsidRDefault="00F25444"/>
        </w:tc>
        <w:tc>
          <w:tcPr>
            <w:tcW w:w="1199" w:type="dxa"/>
            <w:vMerge/>
          </w:tcPr>
          <w:p w:rsidR="00F25444" w:rsidRDefault="00F25444"/>
        </w:tc>
        <w:tc>
          <w:tcPr>
            <w:tcW w:w="1004" w:type="dxa"/>
            <w:vMerge/>
          </w:tcPr>
          <w:p w:rsidR="00F25444" w:rsidRDefault="00F25444"/>
        </w:tc>
        <w:tc>
          <w:tcPr>
            <w:tcW w:w="1001" w:type="dxa"/>
            <w:vMerge/>
          </w:tcPr>
          <w:p w:rsidR="00F25444" w:rsidRDefault="00F25444"/>
        </w:tc>
        <w:tc>
          <w:tcPr>
            <w:tcW w:w="997" w:type="dxa"/>
            <w:vMerge/>
          </w:tcPr>
          <w:p w:rsidR="00F25444" w:rsidRDefault="00F25444"/>
        </w:tc>
        <w:tc>
          <w:tcPr>
            <w:tcW w:w="1008" w:type="dxa"/>
            <w:vMerge/>
          </w:tcPr>
          <w:p w:rsidR="00F25444" w:rsidRDefault="00F25444"/>
        </w:tc>
        <w:tc>
          <w:tcPr>
            <w:tcW w:w="1015" w:type="dxa"/>
            <w:vMerge/>
          </w:tcPr>
          <w:p w:rsidR="00F25444" w:rsidRDefault="00F25444"/>
        </w:tc>
        <w:tc>
          <w:tcPr>
            <w:tcW w:w="947" w:type="dxa"/>
          </w:tcPr>
          <w:p w:rsidR="00F25444" w:rsidRDefault="00F25444">
            <w:pPr>
              <w:pStyle w:val="ConsPlusNormal"/>
              <w:jc w:val="center"/>
            </w:pPr>
            <w:r>
              <w:t>зарезервированных</w:t>
            </w:r>
          </w:p>
        </w:tc>
        <w:tc>
          <w:tcPr>
            <w:tcW w:w="1519" w:type="dxa"/>
            <w:tcBorders>
              <w:right w:val="nil"/>
            </w:tcBorders>
          </w:tcPr>
          <w:p w:rsidR="00F25444" w:rsidRDefault="00F25444">
            <w:pPr>
              <w:pStyle w:val="ConsPlusNormal"/>
              <w:jc w:val="center"/>
            </w:pPr>
            <w:proofErr w:type="gramStart"/>
            <w:r>
              <w:t>доступных</w:t>
            </w:r>
            <w:proofErr w:type="gramEnd"/>
            <w:r>
              <w:t xml:space="preserve"> к использованию</w:t>
            </w:r>
          </w:p>
        </w:tc>
      </w:tr>
      <w:tr w:rsidR="00F25444">
        <w:tc>
          <w:tcPr>
            <w:tcW w:w="1053" w:type="dxa"/>
            <w:tcBorders>
              <w:left w:val="nil"/>
            </w:tcBorders>
          </w:tcPr>
          <w:p w:rsidR="00F25444" w:rsidRDefault="00F25444">
            <w:pPr>
              <w:pStyle w:val="ConsPlusNormal"/>
              <w:jc w:val="center"/>
            </w:pPr>
            <w:bookmarkStart w:id="98" w:name="P1298"/>
            <w:bookmarkEnd w:id="98"/>
            <w:r>
              <w:t>1</w:t>
            </w:r>
          </w:p>
        </w:tc>
        <w:tc>
          <w:tcPr>
            <w:tcW w:w="1741" w:type="dxa"/>
          </w:tcPr>
          <w:p w:rsidR="00F25444" w:rsidRDefault="00F25444">
            <w:pPr>
              <w:pStyle w:val="ConsPlusNormal"/>
              <w:jc w:val="center"/>
            </w:pPr>
            <w:bookmarkStart w:id="99" w:name="P1299"/>
            <w:bookmarkEnd w:id="99"/>
            <w:r>
              <w:t>2</w:t>
            </w:r>
          </w:p>
        </w:tc>
        <w:tc>
          <w:tcPr>
            <w:tcW w:w="1015" w:type="dxa"/>
          </w:tcPr>
          <w:p w:rsidR="00F25444" w:rsidRDefault="00F25444">
            <w:pPr>
              <w:pStyle w:val="ConsPlusNormal"/>
              <w:jc w:val="center"/>
            </w:pPr>
            <w:bookmarkStart w:id="100" w:name="P1300"/>
            <w:bookmarkEnd w:id="100"/>
            <w:r>
              <w:t>3</w:t>
            </w:r>
          </w:p>
        </w:tc>
        <w:tc>
          <w:tcPr>
            <w:tcW w:w="1012" w:type="dxa"/>
          </w:tcPr>
          <w:p w:rsidR="00F25444" w:rsidRDefault="00F25444">
            <w:pPr>
              <w:pStyle w:val="ConsPlusNormal"/>
              <w:jc w:val="center"/>
            </w:pPr>
            <w:bookmarkStart w:id="101" w:name="P1301"/>
            <w:bookmarkEnd w:id="101"/>
            <w:r>
              <w:t>4</w:t>
            </w:r>
          </w:p>
        </w:tc>
        <w:tc>
          <w:tcPr>
            <w:tcW w:w="900" w:type="dxa"/>
          </w:tcPr>
          <w:p w:rsidR="00F25444" w:rsidRDefault="00F25444">
            <w:pPr>
              <w:pStyle w:val="ConsPlusNormal"/>
              <w:jc w:val="center"/>
            </w:pPr>
            <w:bookmarkStart w:id="102" w:name="P1302"/>
            <w:bookmarkEnd w:id="102"/>
            <w:r>
              <w:t>5</w:t>
            </w:r>
          </w:p>
        </w:tc>
        <w:tc>
          <w:tcPr>
            <w:tcW w:w="1314" w:type="dxa"/>
          </w:tcPr>
          <w:p w:rsidR="00F25444" w:rsidRDefault="00F25444">
            <w:pPr>
              <w:pStyle w:val="ConsPlusNormal"/>
              <w:jc w:val="center"/>
            </w:pPr>
            <w:bookmarkStart w:id="103" w:name="P1303"/>
            <w:bookmarkEnd w:id="103"/>
            <w:r>
              <w:t>6</w:t>
            </w:r>
          </w:p>
        </w:tc>
        <w:tc>
          <w:tcPr>
            <w:tcW w:w="1199" w:type="dxa"/>
          </w:tcPr>
          <w:p w:rsidR="00F25444" w:rsidRDefault="00F25444">
            <w:pPr>
              <w:pStyle w:val="ConsPlusNormal"/>
              <w:jc w:val="center"/>
            </w:pPr>
            <w:bookmarkStart w:id="104" w:name="P1304"/>
            <w:bookmarkEnd w:id="104"/>
            <w:r>
              <w:t>7</w:t>
            </w:r>
          </w:p>
        </w:tc>
        <w:tc>
          <w:tcPr>
            <w:tcW w:w="1004" w:type="dxa"/>
          </w:tcPr>
          <w:p w:rsidR="00F25444" w:rsidRDefault="00F25444">
            <w:pPr>
              <w:pStyle w:val="ConsPlusNormal"/>
              <w:jc w:val="center"/>
            </w:pPr>
            <w:bookmarkStart w:id="105" w:name="P1305"/>
            <w:bookmarkEnd w:id="105"/>
            <w:r>
              <w:t>8</w:t>
            </w:r>
          </w:p>
        </w:tc>
        <w:tc>
          <w:tcPr>
            <w:tcW w:w="1001" w:type="dxa"/>
          </w:tcPr>
          <w:p w:rsidR="00F25444" w:rsidRDefault="00F25444">
            <w:pPr>
              <w:pStyle w:val="ConsPlusNormal"/>
              <w:jc w:val="center"/>
            </w:pPr>
            <w:bookmarkStart w:id="106" w:name="P1306"/>
            <w:bookmarkEnd w:id="106"/>
            <w:r>
              <w:t>9</w:t>
            </w:r>
          </w:p>
        </w:tc>
        <w:tc>
          <w:tcPr>
            <w:tcW w:w="997" w:type="dxa"/>
          </w:tcPr>
          <w:p w:rsidR="00F25444" w:rsidRDefault="00F25444">
            <w:pPr>
              <w:pStyle w:val="ConsPlusNormal"/>
              <w:jc w:val="center"/>
            </w:pPr>
            <w:bookmarkStart w:id="107" w:name="P1307"/>
            <w:bookmarkEnd w:id="107"/>
            <w:r>
              <w:t>10</w:t>
            </w:r>
          </w:p>
        </w:tc>
        <w:tc>
          <w:tcPr>
            <w:tcW w:w="1008" w:type="dxa"/>
          </w:tcPr>
          <w:p w:rsidR="00F25444" w:rsidRDefault="00F25444">
            <w:pPr>
              <w:pStyle w:val="ConsPlusNormal"/>
              <w:jc w:val="center"/>
            </w:pPr>
            <w:bookmarkStart w:id="108" w:name="P1308"/>
            <w:bookmarkEnd w:id="108"/>
            <w:r>
              <w:t>11</w:t>
            </w:r>
          </w:p>
        </w:tc>
        <w:tc>
          <w:tcPr>
            <w:tcW w:w="1015" w:type="dxa"/>
          </w:tcPr>
          <w:p w:rsidR="00F25444" w:rsidRDefault="00F25444">
            <w:pPr>
              <w:pStyle w:val="ConsPlusNormal"/>
              <w:jc w:val="center"/>
            </w:pPr>
            <w:bookmarkStart w:id="109" w:name="P1309"/>
            <w:bookmarkEnd w:id="109"/>
            <w:r>
              <w:t>12</w:t>
            </w:r>
          </w:p>
        </w:tc>
        <w:tc>
          <w:tcPr>
            <w:tcW w:w="947" w:type="dxa"/>
          </w:tcPr>
          <w:p w:rsidR="00F25444" w:rsidRDefault="00F25444">
            <w:pPr>
              <w:pStyle w:val="ConsPlusNormal"/>
              <w:jc w:val="center"/>
            </w:pPr>
            <w:bookmarkStart w:id="110" w:name="P1310"/>
            <w:bookmarkEnd w:id="110"/>
            <w:r>
              <w:t>13</w:t>
            </w:r>
          </w:p>
        </w:tc>
        <w:tc>
          <w:tcPr>
            <w:tcW w:w="1519" w:type="dxa"/>
            <w:tcBorders>
              <w:right w:val="nil"/>
            </w:tcBorders>
          </w:tcPr>
          <w:p w:rsidR="00F25444" w:rsidRDefault="00F25444">
            <w:pPr>
              <w:pStyle w:val="ConsPlusNormal"/>
              <w:jc w:val="center"/>
            </w:pPr>
            <w:bookmarkStart w:id="111" w:name="P1311"/>
            <w:bookmarkEnd w:id="111"/>
            <w:r>
              <w:t>14</w:t>
            </w:r>
          </w:p>
        </w:tc>
      </w:tr>
      <w:tr w:rsidR="00F25444">
        <w:tblPrEx>
          <w:tblBorders>
            <w:left w:val="single" w:sz="4" w:space="0" w:color="auto"/>
            <w:right w:val="single" w:sz="4" w:space="0" w:color="auto"/>
          </w:tblBorders>
        </w:tblPrEx>
        <w:tc>
          <w:tcPr>
            <w:tcW w:w="1053" w:type="dxa"/>
            <w:vMerge w:val="restart"/>
          </w:tcPr>
          <w:p w:rsidR="00F25444" w:rsidRDefault="00F25444">
            <w:pPr>
              <w:pStyle w:val="ConsPlusNormal"/>
            </w:pPr>
          </w:p>
        </w:tc>
        <w:tc>
          <w:tcPr>
            <w:tcW w:w="1741" w:type="dxa"/>
            <w:vMerge w:val="restart"/>
          </w:tcPr>
          <w:p w:rsidR="00F25444" w:rsidRDefault="00F25444">
            <w:pPr>
              <w:pStyle w:val="ConsPlusNormal"/>
            </w:pPr>
          </w:p>
        </w:tc>
        <w:tc>
          <w:tcPr>
            <w:tcW w:w="1015" w:type="dxa"/>
            <w:vMerge w:val="restart"/>
          </w:tcPr>
          <w:p w:rsidR="00F25444" w:rsidRDefault="00F25444">
            <w:pPr>
              <w:pStyle w:val="ConsPlusNormal"/>
            </w:pPr>
          </w:p>
        </w:tc>
        <w:tc>
          <w:tcPr>
            <w:tcW w:w="1012" w:type="dxa"/>
            <w:vMerge w:val="restart"/>
          </w:tcPr>
          <w:p w:rsidR="00F25444" w:rsidRDefault="00F25444">
            <w:pPr>
              <w:pStyle w:val="ConsPlusNormal"/>
            </w:pPr>
          </w:p>
        </w:tc>
        <w:tc>
          <w:tcPr>
            <w:tcW w:w="900" w:type="dxa"/>
          </w:tcPr>
          <w:p w:rsidR="00F25444" w:rsidRDefault="00F25444">
            <w:pPr>
              <w:pStyle w:val="ConsPlusNormal"/>
            </w:pPr>
          </w:p>
        </w:tc>
        <w:tc>
          <w:tcPr>
            <w:tcW w:w="1314" w:type="dxa"/>
          </w:tcPr>
          <w:p w:rsidR="00F25444" w:rsidRDefault="00F25444">
            <w:pPr>
              <w:pStyle w:val="ConsPlusNormal"/>
            </w:pPr>
          </w:p>
        </w:tc>
        <w:tc>
          <w:tcPr>
            <w:tcW w:w="1199" w:type="dxa"/>
          </w:tcPr>
          <w:p w:rsidR="00F25444" w:rsidRDefault="00F25444">
            <w:pPr>
              <w:pStyle w:val="ConsPlusNormal"/>
            </w:pPr>
          </w:p>
        </w:tc>
        <w:tc>
          <w:tcPr>
            <w:tcW w:w="1004" w:type="dxa"/>
          </w:tcPr>
          <w:p w:rsidR="00F25444" w:rsidRDefault="00F25444">
            <w:pPr>
              <w:pStyle w:val="ConsPlusNormal"/>
            </w:pPr>
          </w:p>
        </w:tc>
        <w:tc>
          <w:tcPr>
            <w:tcW w:w="1001" w:type="dxa"/>
          </w:tcPr>
          <w:p w:rsidR="00F25444" w:rsidRDefault="00F25444">
            <w:pPr>
              <w:pStyle w:val="ConsPlusNormal"/>
            </w:pPr>
          </w:p>
        </w:tc>
        <w:tc>
          <w:tcPr>
            <w:tcW w:w="997" w:type="dxa"/>
          </w:tcPr>
          <w:p w:rsidR="00F25444" w:rsidRDefault="00F25444">
            <w:pPr>
              <w:pStyle w:val="ConsPlusNormal"/>
            </w:pPr>
          </w:p>
        </w:tc>
        <w:tc>
          <w:tcPr>
            <w:tcW w:w="1008" w:type="dxa"/>
          </w:tcPr>
          <w:p w:rsidR="00F25444" w:rsidRDefault="00F25444">
            <w:pPr>
              <w:pStyle w:val="ConsPlusNormal"/>
            </w:pPr>
          </w:p>
        </w:tc>
        <w:tc>
          <w:tcPr>
            <w:tcW w:w="1015" w:type="dxa"/>
            <w:vMerge w:val="restart"/>
            <w:vAlign w:val="center"/>
          </w:tcPr>
          <w:p w:rsidR="00F25444" w:rsidRDefault="00F25444">
            <w:pPr>
              <w:pStyle w:val="ConsPlusNormal"/>
              <w:jc w:val="center"/>
            </w:pPr>
            <w:r>
              <w:t>X</w:t>
            </w:r>
          </w:p>
        </w:tc>
        <w:tc>
          <w:tcPr>
            <w:tcW w:w="947" w:type="dxa"/>
            <w:vMerge w:val="restart"/>
            <w:vAlign w:val="center"/>
          </w:tcPr>
          <w:p w:rsidR="00F25444" w:rsidRDefault="00F25444">
            <w:pPr>
              <w:pStyle w:val="ConsPlusNormal"/>
              <w:jc w:val="center"/>
            </w:pPr>
            <w:r>
              <w:t>X</w:t>
            </w:r>
          </w:p>
        </w:tc>
        <w:tc>
          <w:tcPr>
            <w:tcW w:w="1519" w:type="dxa"/>
            <w:vMerge w:val="restart"/>
            <w:vAlign w:val="center"/>
          </w:tcPr>
          <w:p w:rsidR="00F25444" w:rsidRDefault="00F25444">
            <w:pPr>
              <w:pStyle w:val="ConsPlusNormal"/>
              <w:jc w:val="center"/>
            </w:pPr>
            <w:r>
              <w:t>X</w:t>
            </w:r>
          </w:p>
        </w:tc>
      </w:tr>
      <w:tr w:rsidR="00F25444">
        <w:tblPrEx>
          <w:tblBorders>
            <w:left w:val="single" w:sz="4" w:space="0" w:color="auto"/>
            <w:right w:val="single" w:sz="4" w:space="0" w:color="auto"/>
          </w:tblBorders>
        </w:tblPrEx>
        <w:tc>
          <w:tcPr>
            <w:tcW w:w="1053" w:type="dxa"/>
            <w:vMerge/>
          </w:tcPr>
          <w:p w:rsidR="00F25444" w:rsidRDefault="00F25444"/>
        </w:tc>
        <w:tc>
          <w:tcPr>
            <w:tcW w:w="1741" w:type="dxa"/>
            <w:vMerge/>
          </w:tcPr>
          <w:p w:rsidR="00F25444" w:rsidRDefault="00F25444"/>
        </w:tc>
        <w:tc>
          <w:tcPr>
            <w:tcW w:w="1015" w:type="dxa"/>
            <w:vMerge/>
          </w:tcPr>
          <w:p w:rsidR="00F25444" w:rsidRDefault="00F25444"/>
        </w:tc>
        <w:tc>
          <w:tcPr>
            <w:tcW w:w="1012" w:type="dxa"/>
            <w:vMerge/>
          </w:tcPr>
          <w:p w:rsidR="00F25444" w:rsidRDefault="00F25444"/>
        </w:tc>
        <w:tc>
          <w:tcPr>
            <w:tcW w:w="900" w:type="dxa"/>
          </w:tcPr>
          <w:p w:rsidR="00F25444" w:rsidRDefault="00F25444">
            <w:pPr>
              <w:pStyle w:val="ConsPlusNormal"/>
            </w:pPr>
          </w:p>
        </w:tc>
        <w:tc>
          <w:tcPr>
            <w:tcW w:w="1314" w:type="dxa"/>
          </w:tcPr>
          <w:p w:rsidR="00F25444" w:rsidRDefault="00F25444">
            <w:pPr>
              <w:pStyle w:val="ConsPlusNormal"/>
            </w:pPr>
          </w:p>
        </w:tc>
        <w:tc>
          <w:tcPr>
            <w:tcW w:w="1199" w:type="dxa"/>
          </w:tcPr>
          <w:p w:rsidR="00F25444" w:rsidRDefault="00F25444">
            <w:pPr>
              <w:pStyle w:val="ConsPlusNormal"/>
            </w:pPr>
          </w:p>
        </w:tc>
        <w:tc>
          <w:tcPr>
            <w:tcW w:w="1004" w:type="dxa"/>
          </w:tcPr>
          <w:p w:rsidR="00F25444" w:rsidRDefault="00F25444">
            <w:pPr>
              <w:pStyle w:val="ConsPlusNormal"/>
            </w:pPr>
          </w:p>
        </w:tc>
        <w:tc>
          <w:tcPr>
            <w:tcW w:w="1001" w:type="dxa"/>
          </w:tcPr>
          <w:p w:rsidR="00F25444" w:rsidRDefault="00F25444">
            <w:pPr>
              <w:pStyle w:val="ConsPlusNormal"/>
            </w:pPr>
          </w:p>
        </w:tc>
        <w:tc>
          <w:tcPr>
            <w:tcW w:w="997" w:type="dxa"/>
          </w:tcPr>
          <w:p w:rsidR="00F25444" w:rsidRDefault="00F25444">
            <w:pPr>
              <w:pStyle w:val="ConsPlusNormal"/>
            </w:pPr>
          </w:p>
        </w:tc>
        <w:tc>
          <w:tcPr>
            <w:tcW w:w="1008" w:type="dxa"/>
          </w:tcPr>
          <w:p w:rsidR="00F25444" w:rsidRDefault="00F25444">
            <w:pPr>
              <w:pStyle w:val="ConsPlusNormal"/>
            </w:pPr>
          </w:p>
        </w:tc>
        <w:tc>
          <w:tcPr>
            <w:tcW w:w="1015" w:type="dxa"/>
            <w:vMerge/>
          </w:tcPr>
          <w:p w:rsidR="00F25444" w:rsidRDefault="00F25444"/>
        </w:tc>
        <w:tc>
          <w:tcPr>
            <w:tcW w:w="947" w:type="dxa"/>
            <w:vMerge/>
          </w:tcPr>
          <w:p w:rsidR="00F25444" w:rsidRDefault="00F25444"/>
        </w:tc>
        <w:tc>
          <w:tcPr>
            <w:tcW w:w="1519" w:type="dxa"/>
            <w:vMerge/>
          </w:tcPr>
          <w:p w:rsidR="00F25444" w:rsidRDefault="00F25444"/>
        </w:tc>
      </w:tr>
      <w:tr w:rsidR="00F25444">
        <w:tblPrEx>
          <w:tblBorders>
            <w:left w:val="single" w:sz="4" w:space="0" w:color="auto"/>
            <w:right w:val="single" w:sz="4" w:space="0" w:color="auto"/>
          </w:tblBorders>
        </w:tblPrEx>
        <w:tc>
          <w:tcPr>
            <w:tcW w:w="1053" w:type="dxa"/>
            <w:vMerge/>
          </w:tcPr>
          <w:p w:rsidR="00F25444" w:rsidRDefault="00F25444"/>
        </w:tc>
        <w:tc>
          <w:tcPr>
            <w:tcW w:w="1741" w:type="dxa"/>
            <w:vMerge/>
          </w:tcPr>
          <w:p w:rsidR="00F25444" w:rsidRDefault="00F25444"/>
        </w:tc>
        <w:tc>
          <w:tcPr>
            <w:tcW w:w="1015" w:type="dxa"/>
            <w:vMerge/>
          </w:tcPr>
          <w:p w:rsidR="00F25444" w:rsidRDefault="00F25444"/>
        </w:tc>
        <w:tc>
          <w:tcPr>
            <w:tcW w:w="1012" w:type="dxa"/>
            <w:vMerge/>
          </w:tcPr>
          <w:p w:rsidR="00F25444" w:rsidRDefault="00F25444"/>
        </w:tc>
        <w:tc>
          <w:tcPr>
            <w:tcW w:w="900" w:type="dxa"/>
          </w:tcPr>
          <w:p w:rsidR="00F25444" w:rsidRDefault="00F25444">
            <w:pPr>
              <w:pStyle w:val="ConsPlusNormal"/>
            </w:pPr>
          </w:p>
        </w:tc>
        <w:tc>
          <w:tcPr>
            <w:tcW w:w="1314" w:type="dxa"/>
          </w:tcPr>
          <w:p w:rsidR="00F25444" w:rsidRDefault="00F25444">
            <w:pPr>
              <w:pStyle w:val="ConsPlusNormal"/>
            </w:pPr>
          </w:p>
        </w:tc>
        <w:tc>
          <w:tcPr>
            <w:tcW w:w="1199" w:type="dxa"/>
          </w:tcPr>
          <w:p w:rsidR="00F25444" w:rsidRDefault="00F25444">
            <w:pPr>
              <w:pStyle w:val="ConsPlusNormal"/>
            </w:pPr>
          </w:p>
        </w:tc>
        <w:tc>
          <w:tcPr>
            <w:tcW w:w="1004" w:type="dxa"/>
          </w:tcPr>
          <w:p w:rsidR="00F25444" w:rsidRDefault="00F25444">
            <w:pPr>
              <w:pStyle w:val="ConsPlusNormal"/>
            </w:pPr>
          </w:p>
        </w:tc>
        <w:tc>
          <w:tcPr>
            <w:tcW w:w="1001" w:type="dxa"/>
          </w:tcPr>
          <w:p w:rsidR="00F25444" w:rsidRDefault="00F25444">
            <w:pPr>
              <w:pStyle w:val="ConsPlusNormal"/>
            </w:pPr>
          </w:p>
        </w:tc>
        <w:tc>
          <w:tcPr>
            <w:tcW w:w="997" w:type="dxa"/>
          </w:tcPr>
          <w:p w:rsidR="00F25444" w:rsidRDefault="00F25444">
            <w:pPr>
              <w:pStyle w:val="ConsPlusNormal"/>
            </w:pPr>
          </w:p>
        </w:tc>
        <w:tc>
          <w:tcPr>
            <w:tcW w:w="1008" w:type="dxa"/>
          </w:tcPr>
          <w:p w:rsidR="00F25444" w:rsidRDefault="00F25444">
            <w:pPr>
              <w:pStyle w:val="ConsPlusNormal"/>
            </w:pPr>
          </w:p>
        </w:tc>
        <w:tc>
          <w:tcPr>
            <w:tcW w:w="1015" w:type="dxa"/>
            <w:vMerge/>
          </w:tcPr>
          <w:p w:rsidR="00F25444" w:rsidRDefault="00F25444"/>
        </w:tc>
        <w:tc>
          <w:tcPr>
            <w:tcW w:w="947" w:type="dxa"/>
            <w:vMerge/>
          </w:tcPr>
          <w:p w:rsidR="00F25444" w:rsidRDefault="00F25444"/>
        </w:tc>
        <w:tc>
          <w:tcPr>
            <w:tcW w:w="1519" w:type="dxa"/>
            <w:vMerge/>
          </w:tcPr>
          <w:p w:rsidR="00F25444" w:rsidRDefault="00F25444"/>
        </w:tc>
      </w:tr>
      <w:tr w:rsidR="00F25444">
        <w:tblPrEx>
          <w:tblBorders>
            <w:left w:val="single" w:sz="4" w:space="0" w:color="auto"/>
            <w:right w:val="single" w:sz="4" w:space="0" w:color="auto"/>
          </w:tblBorders>
        </w:tblPrEx>
        <w:tc>
          <w:tcPr>
            <w:tcW w:w="1053" w:type="dxa"/>
          </w:tcPr>
          <w:p w:rsidR="00F25444" w:rsidRDefault="00F25444">
            <w:pPr>
              <w:pStyle w:val="ConsPlusNormal"/>
              <w:jc w:val="right"/>
            </w:pPr>
            <w:bookmarkStart w:id="112" w:name="P1340"/>
            <w:bookmarkEnd w:id="112"/>
            <w:r>
              <w:t>Итого по карте</w:t>
            </w:r>
          </w:p>
        </w:tc>
        <w:tc>
          <w:tcPr>
            <w:tcW w:w="1741" w:type="dxa"/>
            <w:vAlign w:val="center"/>
          </w:tcPr>
          <w:p w:rsidR="00F25444" w:rsidRDefault="00F25444">
            <w:pPr>
              <w:pStyle w:val="ConsPlusNormal"/>
              <w:jc w:val="center"/>
            </w:pPr>
            <w:r>
              <w:t>X</w:t>
            </w:r>
          </w:p>
        </w:tc>
        <w:tc>
          <w:tcPr>
            <w:tcW w:w="1015" w:type="dxa"/>
            <w:vAlign w:val="center"/>
          </w:tcPr>
          <w:p w:rsidR="00F25444" w:rsidRDefault="00F25444">
            <w:pPr>
              <w:pStyle w:val="ConsPlusNormal"/>
              <w:jc w:val="center"/>
            </w:pPr>
            <w:r>
              <w:t>X</w:t>
            </w:r>
          </w:p>
        </w:tc>
        <w:tc>
          <w:tcPr>
            <w:tcW w:w="1012" w:type="dxa"/>
            <w:vAlign w:val="center"/>
          </w:tcPr>
          <w:p w:rsidR="00F25444" w:rsidRDefault="00F25444">
            <w:pPr>
              <w:pStyle w:val="ConsPlusNormal"/>
              <w:jc w:val="center"/>
            </w:pPr>
            <w:r>
              <w:t>X</w:t>
            </w:r>
          </w:p>
        </w:tc>
        <w:tc>
          <w:tcPr>
            <w:tcW w:w="900" w:type="dxa"/>
            <w:vAlign w:val="center"/>
          </w:tcPr>
          <w:p w:rsidR="00F25444" w:rsidRDefault="00F25444">
            <w:pPr>
              <w:pStyle w:val="ConsPlusNormal"/>
              <w:jc w:val="center"/>
            </w:pPr>
            <w:r>
              <w:t>X</w:t>
            </w:r>
          </w:p>
        </w:tc>
        <w:tc>
          <w:tcPr>
            <w:tcW w:w="1314" w:type="dxa"/>
            <w:vAlign w:val="center"/>
          </w:tcPr>
          <w:p w:rsidR="00F25444" w:rsidRDefault="00F25444">
            <w:pPr>
              <w:pStyle w:val="ConsPlusNormal"/>
              <w:jc w:val="center"/>
            </w:pPr>
            <w:r>
              <w:t>X</w:t>
            </w:r>
          </w:p>
        </w:tc>
        <w:tc>
          <w:tcPr>
            <w:tcW w:w="1199" w:type="dxa"/>
            <w:vAlign w:val="center"/>
          </w:tcPr>
          <w:p w:rsidR="00F25444" w:rsidRDefault="00F25444">
            <w:pPr>
              <w:pStyle w:val="ConsPlusNormal"/>
              <w:jc w:val="center"/>
            </w:pPr>
            <w:r>
              <w:t>X</w:t>
            </w:r>
          </w:p>
        </w:tc>
        <w:tc>
          <w:tcPr>
            <w:tcW w:w="1004" w:type="dxa"/>
          </w:tcPr>
          <w:p w:rsidR="00F25444" w:rsidRDefault="00F25444">
            <w:pPr>
              <w:pStyle w:val="ConsPlusNormal"/>
            </w:pPr>
          </w:p>
        </w:tc>
        <w:tc>
          <w:tcPr>
            <w:tcW w:w="1001" w:type="dxa"/>
          </w:tcPr>
          <w:p w:rsidR="00F25444" w:rsidRDefault="00F25444">
            <w:pPr>
              <w:pStyle w:val="ConsPlusNormal"/>
            </w:pPr>
          </w:p>
        </w:tc>
        <w:tc>
          <w:tcPr>
            <w:tcW w:w="997" w:type="dxa"/>
          </w:tcPr>
          <w:p w:rsidR="00F25444" w:rsidRDefault="00F25444">
            <w:pPr>
              <w:pStyle w:val="ConsPlusNormal"/>
            </w:pPr>
          </w:p>
        </w:tc>
        <w:tc>
          <w:tcPr>
            <w:tcW w:w="1008" w:type="dxa"/>
          </w:tcPr>
          <w:p w:rsidR="00F25444" w:rsidRDefault="00F25444">
            <w:pPr>
              <w:pStyle w:val="ConsPlusNormal"/>
            </w:pPr>
          </w:p>
        </w:tc>
        <w:tc>
          <w:tcPr>
            <w:tcW w:w="1015" w:type="dxa"/>
          </w:tcPr>
          <w:p w:rsidR="00F25444" w:rsidRDefault="00F25444">
            <w:pPr>
              <w:pStyle w:val="ConsPlusNormal"/>
            </w:pPr>
          </w:p>
        </w:tc>
        <w:tc>
          <w:tcPr>
            <w:tcW w:w="947" w:type="dxa"/>
          </w:tcPr>
          <w:p w:rsidR="00F25444" w:rsidRDefault="00F25444">
            <w:pPr>
              <w:pStyle w:val="ConsPlusNormal"/>
            </w:pPr>
          </w:p>
        </w:tc>
        <w:tc>
          <w:tcPr>
            <w:tcW w:w="1519" w:type="dxa"/>
          </w:tcPr>
          <w:p w:rsidR="00F25444" w:rsidRDefault="00F25444">
            <w:pPr>
              <w:pStyle w:val="ConsPlusNormal"/>
            </w:pPr>
          </w:p>
        </w:tc>
      </w:tr>
      <w:tr w:rsidR="00F25444">
        <w:tblPrEx>
          <w:tblBorders>
            <w:left w:val="single" w:sz="4" w:space="0" w:color="auto"/>
            <w:right w:val="single" w:sz="4" w:space="0" w:color="auto"/>
          </w:tblBorders>
        </w:tblPrEx>
        <w:tc>
          <w:tcPr>
            <w:tcW w:w="1053" w:type="dxa"/>
          </w:tcPr>
          <w:p w:rsidR="00F25444" w:rsidRDefault="00F25444">
            <w:pPr>
              <w:pStyle w:val="ConsPlusNormal"/>
              <w:jc w:val="right"/>
            </w:pPr>
            <w:bookmarkStart w:id="113" w:name="P1354"/>
            <w:bookmarkEnd w:id="113"/>
            <w:r>
              <w:t>Всего</w:t>
            </w:r>
          </w:p>
        </w:tc>
        <w:tc>
          <w:tcPr>
            <w:tcW w:w="1741" w:type="dxa"/>
            <w:vAlign w:val="center"/>
          </w:tcPr>
          <w:p w:rsidR="00F25444" w:rsidRDefault="00F25444">
            <w:pPr>
              <w:pStyle w:val="ConsPlusNormal"/>
            </w:pPr>
          </w:p>
        </w:tc>
        <w:tc>
          <w:tcPr>
            <w:tcW w:w="1015" w:type="dxa"/>
            <w:vAlign w:val="center"/>
          </w:tcPr>
          <w:p w:rsidR="00F25444" w:rsidRDefault="00F25444">
            <w:pPr>
              <w:pStyle w:val="ConsPlusNormal"/>
            </w:pPr>
          </w:p>
        </w:tc>
        <w:tc>
          <w:tcPr>
            <w:tcW w:w="1012" w:type="dxa"/>
            <w:vAlign w:val="center"/>
          </w:tcPr>
          <w:p w:rsidR="00F25444" w:rsidRDefault="00F25444">
            <w:pPr>
              <w:pStyle w:val="ConsPlusNormal"/>
            </w:pPr>
          </w:p>
        </w:tc>
        <w:tc>
          <w:tcPr>
            <w:tcW w:w="900" w:type="dxa"/>
            <w:vAlign w:val="center"/>
          </w:tcPr>
          <w:p w:rsidR="00F25444" w:rsidRDefault="00F25444">
            <w:pPr>
              <w:pStyle w:val="ConsPlusNormal"/>
              <w:jc w:val="center"/>
            </w:pPr>
            <w:r>
              <w:t>X</w:t>
            </w:r>
          </w:p>
        </w:tc>
        <w:tc>
          <w:tcPr>
            <w:tcW w:w="1314" w:type="dxa"/>
            <w:vAlign w:val="center"/>
          </w:tcPr>
          <w:p w:rsidR="00F25444" w:rsidRDefault="00F25444">
            <w:pPr>
              <w:pStyle w:val="ConsPlusNormal"/>
              <w:jc w:val="center"/>
            </w:pPr>
            <w:r>
              <w:t>X</w:t>
            </w:r>
          </w:p>
        </w:tc>
        <w:tc>
          <w:tcPr>
            <w:tcW w:w="1199" w:type="dxa"/>
            <w:vAlign w:val="center"/>
          </w:tcPr>
          <w:p w:rsidR="00F25444" w:rsidRDefault="00F25444">
            <w:pPr>
              <w:pStyle w:val="ConsPlusNormal"/>
              <w:jc w:val="center"/>
            </w:pPr>
            <w:r>
              <w:t>X</w:t>
            </w:r>
          </w:p>
        </w:tc>
        <w:tc>
          <w:tcPr>
            <w:tcW w:w="1004" w:type="dxa"/>
          </w:tcPr>
          <w:p w:rsidR="00F25444" w:rsidRDefault="00F25444">
            <w:pPr>
              <w:pStyle w:val="ConsPlusNormal"/>
            </w:pPr>
          </w:p>
        </w:tc>
        <w:tc>
          <w:tcPr>
            <w:tcW w:w="1001" w:type="dxa"/>
          </w:tcPr>
          <w:p w:rsidR="00F25444" w:rsidRDefault="00F25444">
            <w:pPr>
              <w:pStyle w:val="ConsPlusNormal"/>
            </w:pPr>
          </w:p>
        </w:tc>
        <w:tc>
          <w:tcPr>
            <w:tcW w:w="997" w:type="dxa"/>
          </w:tcPr>
          <w:p w:rsidR="00F25444" w:rsidRDefault="00F25444">
            <w:pPr>
              <w:pStyle w:val="ConsPlusNormal"/>
            </w:pPr>
          </w:p>
        </w:tc>
        <w:tc>
          <w:tcPr>
            <w:tcW w:w="1008" w:type="dxa"/>
          </w:tcPr>
          <w:p w:rsidR="00F25444" w:rsidRDefault="00F25444">
            <w:pPr>
              <w:pStyle w:val="ConsPlusNormal"/>
            </w:pPr>
          </w:p>
        </w:tc>
        <w:tc>
          <w:tcPr>
            <w:tcW w:w="1015" w:type="dxa"/>
          </w:tcPr>
          <w:p w:rsidR="00F25444" w:rsidRDefault="00F25444">
            <w:pPr>
              <w:pStyle w:val="ConsPlusNormal"/>
            </w:pPr>
          </w:p>
        </w:tc>
        <w:tc>
          <w:tcPr>
            <w:tcW w:w="947" w:type="dxa"/>
          </w:tcPr>
          <w:p w:rsidR="00F25444" w:rsidRDefault="00F25444">
            <w:pPr>
              <w:pStyle w:val="ConsPlusNormal"/>
            </w:pPr>
          </w:p>
        </w:tc>
        <w:tc>
          <w:tcPr>
            <w:tcW w:w="1519" w:type="dxa"/>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r>
        <w:t xml:space="preserve">                                                         Номер страницы ___</w:t>
      </w:r>
    </w:p>
    <w:p w:rsidR="00F25444" w:rsidRDefault="00F25444">
      <w:pPr>
        <w:pStyle w:val="ConsPlusNonformat"/>
        <w:jc w:val="both"/>
      </w:pPr>
      <w:r>
        <w:t xml:space="preserve">                                                         Всего страниц ____</w:t>
      </w:r>
    </w:p>
    <w:p w:rsidR="00F25444" w:rsidRDefault="00F25444">
      <w:pPr>
        <w:pStyle w:val="ConsPlusNonformat"/>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_____________ ___________ _______________________ ___________</w:t>
      </w:r>
    </w:p>
    <w:p w:rsidR="00F25444" w:rsidRDefault="00F25444">
      <w:pPr>
        <w:pStyle w:val="ConsPlusNonformat"/>
        <w:jc w:val="both"/>
      </w:pPr>
      <w:r>
        <w:t xml:space="preserve">               (должность)   (подпись)   (расшифровка подписи)   (телефон)</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sectPr w:rsidR="00F25444">
          <w:pgSz w:w="16838" w:h="11905" w:orient="landscape"/>
          <w:pgMar w:top="1701" w:right="1134" w:bottom="850" w:left="1134" w:header="0" w:footer="0" w:gutter="0"/>
          <w:cols w:space="720"/>
        </w:sectPr>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7</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ind w:firstLine="540"/>
        <w:jc w:val="both"/>
      </w:pPr>
    </w:p>
    <w:p w:rsidR="00F25444" w:rsidRDefault="00F25444">
      <w:pPr>
        <w:pStyle w:val="ConsPlusNonformat"/>
        <w:jc w:val="both"/>
      </w:pPr>
      <w:r>
        <w:t xml:space="preserve">                                    ┌─────────────┐</w:t>
      </w:r>
    </w:p>
    <w:p w:rsidR="00F25444" w:rsidRDefault="00F25444">
      <w:pPr>
        <w:pStyle w:val="ConsPlusNonformat"/>
        <w:jc w:val="both"/>
      </w:pPr>
      <w:bookmarkStart w:id="114" w:name="P1395"/>
      <w:bookmarkEnd w:id="114"/>
      <w:r>
        <w:t xml:space="preserve">                        ЗАЯВЛЕНИЕ N │             │</w:t>
      </w:r>
    </w:p>
    <w:p w:rsidR="00F25444" w:rsidRDefault="00F25444">
      <w:pPr>
        <w:pStyle w:val="ConsPlusNonformat"/>
        <w:jc w:val="both"/>
      </w:pPr>
      <w:r>
        <w:t xml:space="preserve">                                    └─────────────┘</w:t>
      </w:r>
    </w:p>
    <w:p w:rsidR="00F25444" w:rsidRDefault="00F25444">
      <w:pPr>
        <w:pStyle w:val="ConsPlusNonformat"/>
        <w:jc w:val="both"/>
      </w:pPr>
      <w:r>
        <w:t xml:space="preserve">                             на получение карт</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0531247  │</w:t>
      </w:r>
    </w:p>
    <w:p w:rsidR="00F25444" w:rsidRDefault="00F25444">
      <w:pPr>
        <w:pStyle w:val="ConsPlusNonformat"/>
        <w:jc w:val="both"/>
      </w:pPr>
      <w:r>
        <w:t xml:space="preserve">                                                              ├───────────┤</w:t>
      </w:r>
    </w:p>
    <w:p w:rsidR="00F25444" w:rsidRDefault="00F25444">
      <w:pPr>
        <w:pStyle w:val="ConsPlusNonformat"/>
        <w:jc w:val="both"/>
      </w:pPr>
      <w:bookmarkStart w:id="115" w:name="P1404"/>
      <w:bookmarkEnd w:id="115"/>
      <w:r>
        <w:t xml:space="preserve">                         от "__" ______ 20__ г.          Дата │           │</w:t>
      </w:r>
    </w:p>
    <w:p w:rsidR="00F25444" w:rsidRDefault="00F25444">
      <w:pPr>
        <w:pStyle w:val="ConsPlusNonformat"/>
        <w:jc w:val="both"/>
      </w:pPr>
      <w:r>
        <w:t xml:space="preserve">                                                              ├───────────┤</w:t>
      </w:r>
    </w:p>
    <w:p w:rsidR="00F25444" w:rsidRDefault="00F25444">
      <w:pPr>
        <w:pStyle w:val="ConsPlusNonformat"/>
        <w:jc w:val="both"/>
      </w:pPr>
      <w:r>
        <w:t xml:space="preserve">                                                  по Сводному │           │</w:t>
      </w:r>
    </w:p>
    <w:p w:rsidR="00F25444" w:rsidRDefault="00F25444">
      <w:pPr>
        <w:pStyle w:val="ConsPlusNonformat"/>
        <w:jc w:val="both"/>
      </w:pPr>
      <w:bookmarkStart w:id="116" w:name="P1407"/>
      <w:bookmarkEnd w:id="116"/>
      <w:r>
        <w:t>Наименование клиента      _______________________     реестру │           │</w:t>
      </w:r>
    </w:p>
    <w:p w:rsidR="00F25444" w:rsidRDefault="00F25444">
      <w:pPr>
        <w:pStyle w:val="ConsPlusNonformat"/>
        <w:jc w:val="both"/>
      </w:pPr>
      <w:r>
        <w:t xml:space="preserve">                                                              ├───────────┤</w:t>
      </w:r>
    </w:p>
    <w:p w:rsidR="00F25444" w:rsidRDefault="00F25444">
      <w:pPr>
        <w:pStyle w:val="ConsPlusNonformat"/>
        <w:jc w:val="both"/>
      </w:pPr>
      <w:r>
        <w:t xml:space="preserve">                                                          ИНН │           │</w:t>
      </w:r>
    </w:p>
    <w:p w:rsidR="00F25444" w:rsidRDefault="00F25444">
      <w:pPr>
        <w:pStyle w:val="ConsPlusNonformat"/>
        <w:jc w:val="both"/>
      </w:pPr>
      <w:r>
        <w:t xml:space="preserve">                                                              ├───────────┤</w:t>
      </w:r>
    </w:p>
    <w:p w:rsidR="00F25444" w:rsidRDefault="00F25444">
      <w:pPr>
        <w:pStyle w:val="ConsPlusNonformat"/>
        <w:jc w:val="both"/>
      </w:pPr>
      <w:r>
        <w:t xml:space="preserve">                                                          КПП │           │</w:t>
      </w:r>
    </w:p>
    <w:p w:rsidR="00F25444" w:rsidRDefault="00F25444">
      <w:pPr>
        <w:pStyle w:val="ConsPlusNonformat"/>
        <w:jc w:val="both"/>
      </w:pPr>
      <w:r>
        <w:t xml:space="preserve">                                                              ├───────────┤</w:t>
      </w:r>
    </w:p>
    <w:p w:rsidR="00F25444" w:rsidRDefault="00F25444">
      <w:pPr>
        <w:pStyle w:val="ConsPlusNonformat"/>
        <w:jc w:val="both"/>
      </w:pPr>
      <w:bookmarkStart w:id="117" w:name="P1413"/>
      <w:bookmarkEnd w:id="117"/>
      <w:r>
        <w:t>Наименование органа                                           │           │</w:t>
      </w:r>
    </w:p>
    <w:p w:rsidR="00F25444" w:rsidRDefault="00F25444">
      <w:pPr>
        <w:pStyle w:val="ConsPlusNonformat"/>
        <w:jc w:val="both"/>
      </w:pPr>
      <w:r>
        <w:t>Федерального казначейства ______________________      по КОФК │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118" w:name="P1418"/>
      <w:bookmarkEnd w:id="118"/>
      <w:r>
        <w:t>Просим выдать карты в количестве ________________________ шт. │           │</w:t>
      </w:r>
    </w:p>
    <w:p w:rsidR="00F25444" w:rsidRDefault="00F25444">
      <w:pPr>
        <w:pStyle w:val="ConsPlusNonformat"/>
        <w:jc w:val="both"/>
      </w:pPr>
      <w:r>
        <w:t xml:space="preserve">                                       (прописью)             └───────────┘</w:t>
      </w:r>
    </w:p>
    <w:p w:rsidR="00F25444" w:rsidRDefault="00F25444">
      <w:pPr>
        <w:pStyle w:val="ConsPlusNonformat"/>
        <w:jc w:val="both"/>
      </w:pPr>
      <w:r>
        <w:t>персонифицировано следующим уполномоченным работникам клиента:</w:t>
      </w:r>
    </w:p>
    <w:p w:rsidR="00F25444" w:rsidRDefault="00F25444">
      <w:pPr>
        <w:pStyle w:val="ConsPlusNonformat"/>
        <w:jc w:val="both"/>
      </w:pPr>
    </w:p>
    <w:p w:rsidR="00F25444" w:rsidRDefault="00F25444">
      <w:pPr>
        <w:pStyle w:val="ConsPlusNonformat"/>
        <w:jc w:val="both"/>
      </w:pPr>
      <w:r>
        <w:t>┌─────────────────────────────────────────────────────────────────────────┐</w:t>
      </w:r>
    </w:p>
    <w:p w:rsidR="00F25444" w:rsidRDefault="00F25444">
      <w:pPr>
        <w:pStyle w:val="ConsPlusNonformat"/>
        <w:jc w:val="both"/>
      </w:pPr>
      <w:r>
        <w:t>│Должность, фамилия, имя, отчество  ______________________________________│</w:t>
      </w:r>
    </w:p>
    <w:p w:rsidR="00F25444" w:rsidRDefault="00F25444">
      <w:pPr>
        <w:pStyle w:val="ConsPlusNonformat"/>
        <w:jc w:val="both"/>
      </w:pPr>
      <w:r>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                                                                         │</w:t>
      </w:r>
    </w:p>
    <w:p w:rsidR="00F25444" w:rsidRDefault="00F25444">
      <w:pPr>
        <w:pStyle w:val="ConsPlusNonformat"/>
        <w:jc w:val="both"/>
      </w:pPr>
      <w:r>
        <w:t>│Подпись работника ________________                                       │</w:t>
      </w:r>
    </w:p>
    <w:p w:rsidR="00F25444" w:rsidRDefault="00F25444">
      <w:pPr>
        <w:pStyle w:val="ConsPlusNonformat"/>
        <w:jc w:val="both"/>
      </w:pPr>
      <w:r>
        <w:t>├─────────────────────────────────────────────────────────────────────────┤</w:t>
      </w:r>
    </w:p>
    <w:p w:rsidR="00F25444" w:rsidRDefault="00F25444">
      <w:pPr>
        <w:pStyle w:val="ConsPlusNonformat"/>
        <w:jc w:val="both"/>
      </w:pPr>
      <w:r>
        <w:t>│Должность, фамилия, имя, отчество  ______________________________________│</w:t>
      </w:r>
    </w:p>
    <w:p w:rsidR="00F25444" w:rsidRDefault="00F25444">
      <w:pPr>
        <w:pStyle w:val="ConsPlusNonformat"/>
        <w:jc w:val="both"/>
      </w:pPr>
      <w:r>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                                                                         │</w:t>
      </w:r>
    </w:p>
    <w:p w:rsidR="00F25444" w:rsidRDefault="00F25444">
      <w:pPr>
        <w:pStyle w:val="ConsPlusNonformat"/>
        <w:jc w:val="both"/>
      </w:pPr>
      <w:r>
        <w:t>│Подпись работника ________________                                       │</w:t>
      </w:r>
    </w:p>
    <w:p w:rsidR="00F25444" w:rsidRDefault="00F25444">
      <w:pPr>
        <w:pStyle w:val="ConsPlusNonformat"/>
        <w:jc w:val="both"/>
      </w:pPr>
      <w:r>
        <w:lastRenderedPageBreak/>
        <w:t>├─────────────────────────────────────────────────────────────────────────┤</w:t>
      </w:r>
    </w:p>
    <w:p w:rsidR="00F25444" w:rsidRDefault="00F25444">
      <w:pPr>
        <w:pStyle w:val="ConsPlusNonformat"/>
        <w:jc w:val="both"/>
      </w:pPr>
      <w:r>
        <w:t>│Должность, фамилия, имя, отчество  ______________________________________│</w:t>
      </w:r>
    </w:p>
    <w:p w:rsidR="00F25444" w:rsidRDefault="00F25444">
      <w:pPr>
        <w:pStyle w:val="ConsPlusNonformat"/>
        <w:jc w:val="both"/>
      </w:pPr>
      <w:r>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                                                                         │</w:t>
      </w:r>
    </w:p>
    <w:p w:rsidR="00F25444" w:rsidRDefault="00F25444">
      <w:pPr>
        <w:pStyle w:val="ConsPlusNonformat"/>
        <w:jc w:val="both"/>
      </w:pPr>
      <w:r>
        <w:t>│Подпись работника ________________                                       │</w:t>
      </w:r>
    </w:p>
    <w:p w:rsidR="00F25444" w:rsidRDefault="00F25444">
      <w:pPr>
        <w:pStyle w:val="ConsPlusNonformat"/>
        <w:jc w:val="both"/>
      </w:pPr>
      <w:r>
        <w:t>├─────────────────────────────────────────────────────────────────────────┤</w:t>
      </w:r>
    </w:p>
    <w:p w:rsidR="00F25444" w:rsidRDefault="00F25444">
      <w:pPr>
        <w:pStyle w:val="ConsPlusNonformat"/>
        <w:jc w:val="both"/>
      </w:pPr>
      <w:r>
        <w:t>│Должность, фамилия, имя, отчество  ______________________________________│</w:t>
      </w:r>
    </w:p>
    <w:p w:rsidR="00F25444" w:rsidRDefault="00F25444">
      <w:pPr>
        <w:pStyle w:val="ConsPlusNonformat"/>
        <w:jc w:val="both"/>
      </w:pPr>
      <w:r>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                                                                         │</w:t>
      </w:r>
    </w:p>
    <w:p w:rsidR="00F25444" w:rsidRDefault="00F25444">
      <w:pPr>
        <w:pStyle w:val="ConsPlusNonformat"/>
        <w:jc w:val="both"/>
      </w:pPr>
      <w:r>
        <w:t>│Подпись работника ________________                                       │</w:t>
      </w:r>
    </w:p>
    <w:p w:rsidR="00F25444" w:rsidRDefault="00F25444">
      <w:pPr>
        <w:pStyle w:val="ConsPlusNonformat"/>
        <w:jc w:val="both"/>
      </w:pPr>
      <w:r>
        <w:t>└─────────────────────────────────────────────────────────────────────────┘</w:t>
      </w:r>
    </w:p>
    <w:p w:rsidR="00F25444" w:rsidRDefault="00F25444">
      <w:pPr>
        <w:pStyle w:val="ConsPlusNonformat"/>
        <w:jc w:val="both"/>
      </w:pPr>
    </w:p>
    <w:p w:rsidR="00F25444" w:rsidRDefault="00F25444">
      <w:pPr>
        <w:pStyle w:val="ConsPlusNonformat"/>
        <w:jc w:val="both"/>
      </w:pPr>
      <w:r>
        <w:t xml:space="preserve">которые  обязуются хранить карты под ключом, в </w:t>
      </w:r>
      <w:proofErr w:type="gramStart"/>
      <w:r>
        <w:t>безопасном</w:t>
      </w:r>
      <w:proofErr w:type="gramEnd"/>
      <w:r>
        <w:t xml:space="preserve"> от огня и хищения</w:t>
      </w:r>
    </w:p>
    <w:p w:rsidR="00F25444" w:rsidRDefault="00F25444">
      <w:pPr>
        <w:pStyle w:val="ConsPlusNonformat"/>
        <w:jc w:val="both"/>
      </w:pPr>
      <w:proofErr w:type="gramStart"/>
      <w:r>
        <w:t>помещении</w:t>
      </w:r>
      <w:proofErr w:type="gramEnd"/>
      <w:r>
        <w:t>.</w:t>
      </w:r>
    </w:p>
    <w:p w:rsidR="00F25444" w:rsidRDefault="00F25444">
      <w:pPr>
        <w:pStyle w:val="ConsPlusNonformat"/>
        <w:jc w:val="both"/>
      </w:pPr>
    </w:p>
    <w:p w:rsidR="00F25444" w:rsidRDefault="00F25444">
      <w:pPr>
        <w:pStyle w:val="ConsPlusNonformat"/>
        <w:jc w:val="both"/>
      </w:pPr>
      <w:r>
        <w:t>Подписи работников удостоверяем.</w:t>
      </w:r>
    </w:p>
    <w:p w:rsidR="00F25444" w:rsidRDefault="00F25444">
      <w:pPr>
        <w:pStyle w:val="ConsPlusNonformat"/>
        <w:jc w:val="both"/>
      </w:pPr>
    </w:p>
    <w:p w:rsidR="00F25444" w:rsidRDefault="00F25444">
      <w:pPr>
        <w:pStyle w:val="ConsPlusNonformat"/>
        <w:jc w:val="both"/>
      </w:pPr>
      <w:r>
        <w:t>Руководитель</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pStyle w:val="ConsPlusNonformat"/>
        <w:jc w:val="both"/>
      </w:pPr>
    </w:p>
    <w:p w:rsidR="00F25444" w:rsidRDefault="00F25444">
      <w:pPr>
        <w:pStyle w:val="ConsPlusNonformat"/>
        <w:jc w:val="both"/>
      </w:pPr>
      <w:r>
        <w:t>---------------------------------------------------------------------------</w:t>
      </w:r>
    </w:p>
    <w:p w:rsidR="00F25444" w:rsidRDefault="00F25444">
      <w:pPr>
        <w:pStyle w:val="ConsPlusNonformat"/>
        <w:jc w:val="both"/>
      </w:pPr>
    </w:p>
    <w:p w:rsidR="00F25444" w:rsidRDefault="00F25444">
      <w:pPr>
        <w:pStyle w:val="ConsPlusNonformat"/>
        <w:jc w:val="both"/>
      </w:pPr>
      <w:bookmarkStart w:id="119" w:name="P1473"/>
      <w:bookmarkEnd w:id="119"/>
      <w:r>
        <w:t xml:space="preserve">                 Отметка органа Федерального казначейства</w:t>
      </w:r>
    </w:p>
    <w:p w:rsidR="00F25444" w:rsidRDefault="00F25444">
      <w:pPr>
        <w:pStyle w:val="ConsPlusNonformat"/>
        <w:jc w:val="both"/>
      </w:pPr>
      <w:r>
        <w:t xml:space="preserve">                       о согласии на получение карт</w:t>
      </w:r>
    </w:p>
    <w:p w:rsidR="00F25444" w:rsidRDefault="00F25444">
      <w:pPr>
        <w:pStyle w:val="ConsPlusNonformat"/>
        <w:jc w:val="both"/>
      </w:pPr>
    </w:p>
    <w:p w:rsidR="00F25444" w:rsidRDefault="00F25444">
      <w:pPr>
        <w:pStyle w:val="ConsPlusNonformat"/>
        <w:jc w:val="both"/>
      </w:pPr>
      <w:r>
        <w:t>Руководитель</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"__" _____________ 20__</w:t>
      </w: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8</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lastRenderedPageBreak/>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right"/>
      </w:pPr>
    </w:p>
    <w:p w:rsidR="00F25444" w:rsidRDefault="00F25444">
      <w:pPr>
        <w:pStyle w:val="ConsPlusNonformat"/>
        <w:jc w:val="both"/>
      </w:pPr>
      <w:r>
        <w:t xml:space="preserve">                                ┌─────────────────┐</w:t>
      </w:r>
    </w:p>
    <w:p w:rsidR="00F25444" w:rsidRDefault="00F25444">
      <w:pPr>
        <w:pStyle w:val="ConsPlusNonformat"/>
        <w:jc w:val="both"/>
      </w:pPr>
      <w:bookmarkStart w:id="120" w:name="P1507"/>
      <w:bookmarkEnd w:id="120"/>
      <w:r>
        <w:t xml:space="preserve">                       РЕЕСТР N │                 │</w:t>
      </w:r>
    </w:p>
    <w:p w:rsidR="00F25444" w:rsidRDefault="00F25444">
      <w:pPr>
        <w:pStyle w:val="ConsPlusNonformat"/>
        <w:jc w:val="both"/>
      </w:pPr>
      <w:r>
        <w:t xml:space="preserve">                                └─────────────────┘</w:t>
      </w:r>
    </w:p>
    <w:p w:rsidR="00F25444" w:rsidRDefault="00F25444">
      <w:pPr>
        <w:pStyle w:val="ConsPlusNonformat"/>
        <w:jc w:val="both"/>
      </w:pPr>
      <w:r>
        <w:t xml:space="preserve">                              на выпуск карт</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0531248  │</w:t>
      </w:r>
    </w:p>
    <w:p w:rsidR="00F25444" w:rsidRDefault="00F25444">
      <w:pPr>
        <w:pStyle w:val="ConsPlusNonformat"/>
        <w:jc w:val="both"/>
      </w:pPr>
      <w:r>
        <w:t xml:space="preserve">                                                              ├───────────┤</w:t>
      </w:r>
    </w:p>
    <w:p w:rsidR="00F25444" w:rsidRDefault="00F25444">
      <w:pPr>
        <w:pStyle w:val="ConsPlusNonformat"/>
        <w:jc w:val="both"/>
      </w:pPr>
      <w:bookmarkStart w:id="121" w:name="P1516"/>
      <w:bookmarkEnd w:id="121"/>
      <w:r>
        <w:t xml:space="preserve">                         от "__" ______ 20__ г.          Дата │           │</w:t>
      </w:r>
    </w:p>
    <w:p w:rsidR="00F25444" w:rsidRDefault="00F25444">
      <w:pPr>
        <w:pStyle w:val="ConsPlusNonformat"/>
        <w:jc w:val="both"/>
      </w:pPr>
      <w:r>
        <w:t xml:space="preserve">                                                              ├───────────┤</w:t>
      </w:r>
    </w:p>
    <w:p w:rsidR="00F25444" w:rsidRDefault="00F25444">
      <w:pPr>
        <w:pStyle w:val="ConsPlusNonformat"/>
        <w:jc w:val="both"/>
      </w:pPr>
      <w:r>
        <w:t xml:space="preserve">                                                  по Сводному │           │</w:t>
      </w:r>
    </w:p>
    <w:p w:rsidR="00F25444" w:rsidRDefault="00F25444">
      <w:pPr>
        <w:pStyle w:val="ConsPlusNonformat"/>
        <w:jc w:val="both"/>
      </w:pPr>
      <w:r>
        <w:t xml:space="preserve">                                                      реестру │           │</w:t>
      </w:r>
    </w:p>
    <w:p w:rsidR="00F25444" w:rsidRDefault="00F25444">
      <w:pPr>
        <w:pStyle w:val="ConsPlusNonformat"/>
        <w:jc w:val="both"/>
      </w:pPr>
      <w:r>
        <w:t xml:space="preserve">                                                              ├───────────┤</w:t>
      </w:r>
    </w:p>
    <w:p w:rsidR="00F25444" w:rsidRDefault="00F25444">
      <w:pPr>
        <w:pStyle w:val="ConsPlusNonformat"/>
        <w:jc w:val="both"/>
      </w:pPr>
      <w:r>
        <w:t xml:space="preserve">                                                          ИНН │           │</w:t>
      </w:r>
    </w:p>
    <w:p w:rsidR="00F25444" w:rsidRDefault="00F25444">
      <w:pPr>
        <w:pStyle w:val="ConsPlusNonformat"/>
        <w:jc w:val="both"/>
      </w:pPr>
      <w:r>
        <w:t xml:space="preserve">                                                              ├───────────┤</w:t>
      </w:r>
    </w:p>
    <w:p w:rsidR="00F25444" w:rsidRDefault="00F25444">
      <w:pPr>
        <w:pStyle w:val="ConsPlusNonformat"/>
        <w:jc w:val="both"/>
      </w:pPr>
      <w:r>
        <w:t xml:space="preserve">                                                          КПП │           │</w:t>
      </w:r>
    </w:p>
    <w:p w:rsidR="00F25444" w:rsidRDefault="00F25444">
      <w:pPr>
        <w:pStyle w:val="ConsPlusNonformat"/>
        <w:jc w:val="both"/>
      </w:pPr>
      <w:r>
        <w:t xml:space="preserve">                                                              ├───────────┤</w:t>
      </w:r>
    </w:p>
    <w:p w:rsidR="00F25444" w:rsidRDefault="00F25444">
      <w:pPr>
        <w:pStyle w:val="ConsPlusNonformat"/>
        <w:jc w:val="both"/>
      </w:pPr>
      <w:bookmarkStart w:id="122" w:name="P1525"/>
      <w:bookmarkEnd w:id="122"/>
      <w:r>
        <w:t>Наименование органа                                           │           │</w:t>
      </w:r>
    </w:p>
    <w:p w:rsidR="00F25444" w:rsidRDefault="00F25444">
      <w:pPr>
        <w:pStyle w:val="ConsPlusNonformat"/>
        <w:jc w:val="both"/>
      </w:pPr>
      <w:r>
        <w:t>Федерального казначейства ______________________      по КОФК │           │</w:t>
      </w:r>
    </w:p>
    <w:p w:rsidR="00F25444" w:rsidRDefault="00F25444">
      <w:pPr>
        <w:pStyle w:val="ConsPlusNonformat"/>
        <w:jc w:val="both"/>
      </w:pPr>
      <w:r>
        <w:t xml:space="preserve">                                                              ├───────────┤</w:t>
      </w:r>
    </w:p>
    <w:p w:rsidR="00F25444" w:rsidRDefault="00F25444">
      <w:pPr>
        <w:pStyle w:val="ConsPlusNonformat"/>
        <w:jc w:val="both"/>
      </w:pPr>
      <w:bookmarkStart w:id="123" w:name="P1528"/>
      <w:bookmarkEnd w:id="123"/>
      <w:r>
        <w:t>Счет N 40116              ______________________              │           │</w:t>
      </w:r>
    </w:p>
    <w:p w:rsidR="00F25444" w:rsidRDefault="00F25444">
      <w:pPr>
        <w:pStyle w:val="ConsPlusNonformat"/>
        <w:jc w:val="both"/>
      </w:pPr>
      <w:r>
        <w:t xml:space="preserve">                                                              ├───────────┤</w:t>
      </w:r>
    </w:p>
    <w:p w:rsidR="00F25444" w:rsidRDefault="00F25444">
      <w:pPr>
        <w:pStyle w:val="ConsPlusNonformat"/>
        <w:jc w:val="both"/>
      </w:pPr>
      <w:r>
        <w:t xml:space="preserve">                                                  по Сводному │           │</w:t>
      </w:r>
    </w:p>
    <w:p w:rsidR="00F25444" w:rsidRDefault="00F25444">
      <w:pPr>
        <w:pStyle w:val="ConsPlusNonformat"/>
        <w:jc w:val="both"/>
      </w:pPr>
      <w:bookmarkStart w:id="124" w:name="P1531"/>
      <w:bookmarkEnd w:id="124"/>
      <w:r>
        <w:t>Наименование клиента      _______________________     реестру │           │</w:t>
      </w:r>
    </w:p>
    <w:p w:rsidR="00F25444" w:rsidRDefault="00F25444">
      <w:pPr>
        <w:pStyle w:val="ConsPlusNonformat"/>
        <w:jc w:val="both"/>
      </w:pPr>
      <w:r>
        <w:t xml:space="preserve">                                                              ├───────────┤</w:t>
      </w:r>
    </w:p>
    <w:p w:rsidR="00F25444" w:rsidRDefault="00F25444">
      <w:pPr>
        <w:pStyle w:val="ConsPlusNonformat"/>
        <w:jc w:val="both"/>
      </w:pPr>
      <w:r>
        <w:t xml:space="preserve">                                                          ИНН │           │</w:t>
      </w:r>
    </w:p>
    <w:p w:rsidR="00F25444" w:rsidRDefault="00F25444">
      <w:pPr>
        <w:pStyle w:val="ConsPlusNonformat"/>
        <w:jc w:val="both"/>
      </w:pPr>
      <w:r>
        <w:t xml:space="preserve">                                                              ├───────────┤</w:t>
      </w:r>
    </w:p>
    <w:p w:rsidR="00F25444" w:rsidRDefault="00F25444">
      <w:pPr>
        <w:pStyle w:val="ConsPlusNonformat"/>
        <w:jc w:val="both"/>
      </w:pPr>
      <w:r>
        <w:t xml:space="preserve">                                                          КПП │           │</w:t>
      </w:r>
    </w:p>
    <w:p w:rsidR="00F25444" w:rsidRDefault="00F25444">
      <w:pPr>
        <w:pStyle w:val="ConsPlusNonformat"/>
        <w:jc w:val="both"/>
      </w:pPr>
      <w:r>
        <w:t xml:space="preserve">                                                              └───────────┘</w:t>
      </w:r>
    </w:p>
    <w:p w:rsidR="00F25444" w:rsidRDefault="00F25444">
      <w:pPr>
        <w:pStyle w:val="ConsPlusNonformat"/>
        <w:jc w:val="both"/>
      </w:pPr>
      <w:r>
        <w:t xml:space="preserve">                                                              ┌───────────┐</w:t>
      </w:r>
    </w:p>
    <w:p w:rsidR="00F25444" w:rsidRDefault="00F25444">
      <w:pPr>
        <w:pStyle w:val="ConsPlusNonformat"/>
        <w:jc w:val="both"/>
      </w:pPr>
      <w:bookmarkStart w:id="125" w:name="P1538"/>
      <w:bookmarkEnd w:id="125"/>
      <w:r>
        <w:t>Просим выдать карты в количестве _______________          шт. │           │</w:t>
      </w:r>
    </w:p>
    <w:p w:rsidR="00F25444" w:rsidRDefault="00F25444">
      <w:pPr>
        <w:pStyle w:val="ConsPlusNonformat"/>
        <w:jc w:val="both"/>
      </w:pPr>
      <w:r>
        <w:t xml:space="preserve">                                   (прописью)                 └───────────┘</w:t>
      </w:r>
    </w:p>
    <w:p w:rsidR="00F25444" w:rsidRDefault="00F25444">
      <w:pPr>
        <w:pStyle w:val="ConsPlusNonformat"/>
        <w:jc w:val="both"/>
      </w:pPr>
    </w:p>
    <w:p w:rsidR="00F25444" w:rsidRDefault="00F25444">
      <w:pPr>
        <w:pStyle w:val="ConsPlusNonformat"/>
        <w:jc w:val="both"/>
      </w:pPr>
      <w:r>
        <w:t>персонифицировано следующим уполномоченным работникам клиента:</w:t>
      </w:r>
    </w:p>
    <w:p w:rsidR="00F25444" w:rsidRDefault="00F25444">
      <w:pPr>
        <w:pStyle w:val="ConsPlusNonformat"/>
        <w:jc w:val="both"/>
      </w:pPr>
    </w:p>
    <w:p w:rsidR="00F25444" w:rsidRDefault="00F25444">
      <w:pPr>
        <w:pStyle w:val="ConsPlusNonformat"/>
        <w:jc w:val="both"/>
      </w:pPr>
      <w:r>
        <w:t>┌─────────────────────────────────────────────────────────────────────────┐</w:t>
      </w:r>
    </w:p>
    <w:p w:rsidR="00F25444" w:rsidRDefault="00F25444">
      <w:pPr>
        <w:pStyle w:val="ConsPlusNonformat"/>
        <w:jc w:val="both"/>
      </w:pPr>
      <w:r>
        <w:t>│Фамилия, имя, отчество  _________________________________________________│</w:t>
      </w:r>
    </w:p>
    <w:p w:rsidR="00F25444" w:rsidRDefault="00F25444">
      <w:pPr>
        <w:pStyle w:val="ConsPlusNonformat"/>
        <w:jc w:val="both"/>
      </w:pPr>
      <w:r>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w:t>
      </w:r>
    </w:p>
    <w:p w:rsidR="00F25444" w:rsidRDefault="00F25444">
      <w:pPr>
        <w:pStyle w:val="ConsPlusNonformat"/>
        <w:jc w:val="both"/>
      </w:pPr>
      <w:r>
        <w:t>│Фамилия, имя, отчество  _________________________________________________│</w:t>
      </w:r>
    </w:p>
    <w:p w:rsidR="00F25444" w:rsidRDefault="00F25444">
      <w:pPr>
        <w:pStyle w:val="ConsPlusNonformat"/>
        <w:jc w:val="both"/>
      </w:pPr>
      <w:r>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w:t>
      </w:r>
    </w:p>
    <w:p w:rsidR="00F25444" w:rsidRDefault="00F25444">
      <w:pPr>
        <w:pStyle w:val="ConsPlusNonformat"/>
        <w:jc w:val="both"/>
      </w:pPr>
      <w:r>
        <w:t>│Фамилия, имя, отчество  _________________________________________________│</w:t>
      </w:r>
    </w:p>
    <w:p w:rsidR="00F25444" w:rsidRDefault="00F25444">
      <w:pPr>
        <w:pStyle w:val="ConsPlusNonformat"/>
        <w:jc w:val="both"/>
      </w:pPr>
      <w:r>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w:t>
      </w:r>
    </w:p>
    <w:p w:rsidR="00F25444" w:rsidRDefault="00F25444">
      <w:pPr>
        <w:pStyle w:val="ConsPlusNonformat"/>
        <w:jc w:val="both"/>
      </w:pPr>
      <w:r>
        <w:t>│Фамилия, имя, отчество  _________________________________________________│</w:t>
      </w:r>
    </w:p>
    <w:p w:rsidR="00F25444" w:rsidRDefault="00F25444">
      <w:pPr>
        <w:pStyle w:val="ConsPlusNonformat"/>
        <w:jc w:val="both"/>
      </w:pPr>
      <w:r>
        <w:lastRenderedPageBreak/>
        <w:t>│Документ, удостоверяющий личность: ______________ серия _____ N _________│</w:t>
      </w:r>
    </w:p>
    <w:p w:rsidR="00F25444" w:rsidRDefault="00F25444">
      <w:pPr>
        <w:pStyle w:val="ConsPlusNonformat"/>
        <w:jc w:val="both"/>
      </w:pPr>
      <w:proofErr w:type="gramStart"/>
      <w:r>
        <w:t>│                                    (наименование                        │</w:t>
      </w:r>
      <w:proofErr w:type="gramEnd"/>
    </w:p>
    <w:p w:rsidR="00F25444" w:rsidRDefault="00F25444">
      <w:pPr>
        <w:pStyle w:val="ConsPlusNonformat"/>
        <w:jc w:val="both"/>
      </w:pPr>
      <w:r>
        <w:t>│                                      документа)                         │</w:t>
      </w:r>
    </w:p>
    <w:p w:rsidR="00F25444" w:rsidRDefault="00F25444">
      <w:pPr>
        <w:pStyle w:val="ConsPlusNonformat"/>
        <w:jc w:val="both"/>
      </w:pPr>
      <w:r>
        <w:t xml:space="preserve">│Кем и когда </w:t>
      </w:r>
      <w:proofErr w:type="gramStart"/>
      <w:r>
        <w:t>выдан</w:t>
      </w:r>
      <w:proofErr w:type="gramEnd"/>
      <w:r>
        <w:t>:                 ______________________________________│</w:t>
      </w:r>
    </w:p>
    <w:p w:rsidR="00F25444" w:rsidRDefault="00F25444">
      <w:pPr>
        <w:pStyle w:val="ConsPlusNonformat"/>
        <w:jc w:val="both"/>
      </w:pPr>
      <w:r>
        <w:t>└─────────────────────────────────────────────────────────────────────────┘</w:t>
      </w:r>
    </w:p>
    <w:p w:rsidR="00F25444" w:rsidRDefault="00F25444">
      <w:pPr>
        <w:pStyle w:val="ConsPlusNonformat"/>
        <w:jc w:val="both"/>
      </w:pPr>
    </w:p>
    <w:p w:rsidR="00F25444" w:rsidRDefault="00F25444">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F25444" w:rsidRDefault="00F25444">
      <w:pPr>
        <w:pStyle w:val="ConsPlusNonformat"/>
        <w:jc w:val="both"/>
      </w:pPr>
      <w:r>
        <w:t xml:space="preserve">безопасном от огня и хищения </w:t>
      </w:r>
      <w:proofErr w:type="gramStart"/>
      <w:r>
        <w:t>помещении</w:t>
      </w:r>
      <w:proofErr w:type="gramEnd"/>
      <w:r>
        <w:t>.</w:t>
      </w:r>
    </w:p>
    <w:p w:rsidR="00F25444" w:rsidRDefault="00F25444">
      <w:pPr>
        <w:pStyle w:val="ConsPlusNonformat"/>
        <w:jc w:val="both"/>
      </w:pPr>
    </w:p>
    <w:p w:rsidR="00F25444" w:rsidRDefault="00F25444">
      <w:pPr>
        <w:pStyle w:val="ConsPlusNonformat"/>
        <w:jc w:val="both"/>
      </w:pPr>
      <w:r>
        <w:t>Руководитель</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Ответственный</w:t>
      </w:r>
    </w:p>
    <w:p w:rsidR="00F25444" w:rsidRDefault="00F25444">
      <w:pPr>
        <w:pStyle w:val="ConsPlusNonformat"/>
        <w:jc w:val="both"/>
      </w:pPr>
      <w:r>
        <w:t>исполнитель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jc w:val="right"/>
        <w:outlineLvl w:val="1"/>
      </w:pPr>
      <w:r>
        <w:t>Приложение N 9</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sectPr w:rsidR="00F25444">
          <w:pgSz w:w="11905" w:h="16838"/>
          <w:pgMar w:top="1134" w:right="850" w:bottom="1134" w:left="1701" w:header="0" w:footer="0" w:gutter="0"/>
          <w:cols w:space="720"/>
        </w:sectPr>
      </w:pPr>
    </w:p>
    <w:p w:rsidR="00F25444" w:rsidRDefault="00F25444">
      <w:pPr>
        <w:pStyle w:val="ConsPlusNonformat"/>
        <w:jc w:val="both"/>
      </w:pPr>
      <w:bookmarkStart w:id="126" w:name="P1602"/>
      <w:bookmarkEnd w:id="126"/>
      <w:r>
        <w:lastRenderedPageBreak/>
        <w:t xml:space="preserve">                          Журнал регистрации карт</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127" w:name="P1605"/>
      <w:bookmarkEnd w:id="127"/>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0531249  │</w:t>
      </w:r>
    </w:p>
    <w:p w:rsidR="00F25444" w:rsidRDefault="00F25444">
      <w:pPr>
        <w:pStyle w:val="ConsPlusNonformat"/>
        <w:jc w:val="both"/>
      </w:pPr>
      <w:r>
        <w:t xml:space="preserve">                                                              ├───────────┤</w:t>
      </w:r>
    </w:p>
    <w:p w:rsidR="00F25444" w:rsidRDefault="00F25444">
      <w:pPr>
        <w:pStyle w:val="ConsPlusNonformat"/>
        <w:jc w:val="both"/>
      </w:pPr>
      <w:bookmarkStart w:id="128" w:name="P1609"/>
      <w:bookmarkEnd w:id="128"/>
      <w:r>
        <w:t xml:space="preserve">                                                         Дата │           │</w:t>
      </w:r>
    </w:p>
    <w:p w:rsidR="00F25444" w:rsidRDefault="00F25444">
      <w:pPr>
        <w:pStyle w:val="ConsPlusNonformat"/>
        <w:jc w:val="both"/>
      </w:pPr>
      <w:r>
        <w:t xml:space="preserve">                                                     открытия │           │</w:t>
      </w:r>
    </w:p>
    <w:p w:rsidR="00F25444" w:rsidRDefault="00F25444">
      <w:pPr>
        <w:pStyle w:val="ConsPlusNonformat"/>
        <w:jc w:val="both"/>
      </w:pPr>
      <w:r>
        <w:t xml:space="preserve">                                                              ├───────────┤</w:t>
      </w:r>
    </w:p>
    <w:p w:rsidR="00F25444" w:rsidRDefault="00F25444">
      <w:pPr>
        <w:pStyle w:val="ConsPlusNonformat"/>
        <w:jc w:val="both"/>
      </w:pPr>
      <w:r>
        <w:t xml:space="preserve">                                                         Дата │           │</w:t>
      </w:r>
    </w:p>
    <w:p w:rsidR="00F25444" w:rsidRDefault="00F25444">
      <w:pPr>
        <w:pStyle w:val="ConsPlusNonformat"/>
        <w:jc w:val="both"/>
      </w:pPr>
      <w:r>
        <w:t xml:space="preserve">                                                     закрытия │           │</w:t>
      </w:r>
    </w:p>
    <w:p w:rsidR="00F25444" w:rsidRDefault="00F25444">
      <w:pPr>
        <w:pStyle w:val="ConsPlusNonformat"/>
        <w:jc w:val="both"/>
      </w:pPr>
      <w:r>
        <w:t xml:space="preserve">                                                              ├───────────┤</w:t>
      </w:r>
    </w:p>
    <w:p w:rsidR="00F25444" w:rsidRDefault="00F25444">
      <w:pPr>
        <w:pStyle w:val="ConsPlusNonformat"/>
        <w:jc w:val="both"/>
      </w:pPr>
      <w:bookmarkStart w:id="129" w:name="P1615"/>
      <w:bookmarkEnd w:id="129"/>
      <w:r>
        <w:t>Наименование органа                                           │           │</w:t>
      </w:r>
    </w:p>
    <w:p w:rsidR="00F25444" w:rsidRDefault="00F25444">
      <w:pPr>
        <w:pStyle w:val="ConsPlusNonformat"/>
        <w:jc w:val="both"/>
      </w:pPr>
      <w:r>
        <w:t>Федерального казначейства _________________           по КОФК │           │</w:t>
      </w:r>
    </w:p>
    <w:p w:rsidR="00F25444" w:rsidRDefault="00F25444">
      <w:pPr>
        <w:pStyle w:val="ConsPlusNonformat"/>
        <w:jc w:val="both"/>
      </w:pPr>
      <w:r>
        <w:t xml:space="preserve">                                                              ├───────────┤</w:t>
      </w:r>
    </w:p>
    <w:p w:rsidR="00F25444" w:rsidRDefault="00F25444">
      <w:pPr>
        <w:pStyle w:val="ConsPlusNonformat"/>
        <w:jc w:val="both"/>
      </w:pPr>
      <w:bookmarkStart w:id="130" w:name="P1618"/>
      <w:bookmarkEnd w:id="130"/>
      <w:r>
        <w:t xml:space="preserve">Наименование </w:t>
      </w:r>
      <w:proofErr w:type="gramStart"/>
      <w:r>
        <w:t>кредитной</w:t>
      </w:r>
      <w:proofErr w:type="gramEnd"/>
      <w:r>
        <w:t xml:space="preserve">                                        │           │</w:t>
      </w:r>
    </w:p>
    <w:p w:rsidR="00F25444" w:rsidRDefault="00F25444">
      <w:pPr>
        <w:pStyle w:val="ConsPlusNonformat"/>
        <w:jc w:val="both"/>
      </w:pPr>
      <w:r>
        <w:t>организации               _________________       Номер счета │           │</w:t>
      </w:r>
    </w:p>
    <w:p w:rsidR="00F25444" w:rsidRDefault="00F25444">
      <w:pPr>
        <w:pStyle w:val="ConsPlusNonformat"/>
        <w:jc w:val="both"/>
      </w:pPr>
      <w:r>
        <w:t xml:space="preserve">                                                              ├───────────┤</w:t>
      </w:r>
    </w:p>
    <w:p w:rsidR="00F25444" w:rsidRDefault="00F25444">
      <w:pPr>
        <w:pStyle w:val="ConsPlusNonformat"/>
        <w:jc w:val="both"/>
      </w:pPr>
      <w:r>
        <w:t xml:space="preserve">                                                          БИК │           │</w:t>
      </w:r>
    </w:p>
    <w:p w:rsidR="00F25444" w:rsidRDefault="00F25444">
      <w:pPr>
        <w:pStyle w:val="ConsPlusNonformat"/>
        <w:jc w:val="both"/>
      </w:pPr>
      <w:r>
        <w:t xml:space="preserve">                                                              ├───────────┤</w:t>
      </w:r>
    </w:p>
    <w:p w:rsidR="00F25444" w:rsidRDefault="00F25444">
      <w:pPr>
        <w:pStyle w:val="ConsPlusNonformat"/>
        <w:jc w:val="both"/>
      </w:pPr>
      <w:r>
        <w:t xml:space="preserve">                                            Корреспондентский │           │</w:t>
      </w:r>
    </w:p>
    <w:p w:rsidR="00F25444" w:rsidRDefault="00F25444">
      <w:pPr>
        <w:pStyle w:val="ConsPlusNonformat"/>
        <w:jc w:val="both"/>
      </w:pPr>
      <w:r>
        <w:t xml:space="preserve">                                                         счет │           │</w:t>
      </w:r>
    </w:p>
    <w:p w:rsidR="00F25444" w:rsidRDefault="00F25444">
      <w:pPr>
        <w:pStyle w:val="ConsPlusNonformat"/>
        <w:jc w:val="both"/>
      </w:pPr>
      <w:r>
        <w:t xml:space="preserve">                                                              └───────────┘</w:t>
      </w:r>
    </w:p>
    <w:p w:rsidR="00F25444" w:rsidRDefault="00F2544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191"/>
        <w:gridCol w:w="1304"/>
        <w:gridCol w:w="1191"/>
        <w:gridCol w:w="1020"/>
        <w:gridCol w:w="1020"/>
        <w:gridCol w:w="1361"/>
      </w:tblGrid>
      <w:tr w:rsidR="00F25444">
        <w:tc>
          <w:tcPr>
            <w:tcW w:w="680" w:type="dxa"/>
            <w:vMerge w:val="restart"/>
            <w:tcBorders>
              <w:left w:val="nil"/>
            </w:tcBorders>
          </w:tcPr>
          <w:p w:rsidR="00F25444" w:rsidRDefault="00F25444">
            <w:pPr>
              <w:pStyle w:val="ConsPlusNormal"/>
              <w:jc w:val="center"/>
            </w:pPr>
            <w:bookmarkStart w:id="131" w:name="P1627"/>
            <w:bookmarkEnd w:id="131"/>
            <w:r>
              <w:t xml:space="preserve">N </w:t>
            </w:r>
            <w:proofErr w:type="gramStart"/>
            <w:r>
              <w:t>п</w:t>
            </w:r>
            <w:proofErr w:type="gramEnd"/>
            <w:r>
              <w:t>/п</w:t>
            </w:r>
          </w:p>
        </w:tc>
        <w:tc>
          <w:tcPr>
            <w:tcW w:w="850" w:type="dxa"/>
            <w:vMerge w:val="restart"/>
          </w:tcPr>
          <w:p w:rsidR="00F25444" w:rsidRDefault="00F25444">
            <w:pPr>
              <w:pStyle w:val="ConsPlusNormal"/>
              <w:jc w:val="center"/>
            </w:pPr>
            <w:r>
              <w:t>Номер карты</w:t>
            </w:r>
          </w:p>
        </w:tc>
        <w:tc>
          <w:tcPr>
            <w:tcW w:w="4650" w:type="dxa"/>
            <w:gridSpan w:val="4"/>
          </w:tcPr>
          <w:p w:rsidR="00F25444" w:rsidRDefault="00F25444">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F25444" w:rsidRDefault="00F25444">
            <w:pPr>
              <w:pStyle w:val="ConsPlusNormal"/>
              <w:jc w:val="center"/>
            </w:pPr>
            <w:r>
              <w:t>Возвращено клиентом в кредитную организацию</w:t>
            </w:r>
          </w:p>
        </w:tc>
        <w:tc>
          <w:tcPr>
            <w:tcW w:w="1361" w:type="dxa"/>
            <w:vMerge w:val="restart"/>
            <w:tcBorders>
              <w:right w:val="nil"/>
            </w:tcBorders>
          </w:tcPr>
          <w:p w:rsidR="00F25444" w:rsidRDefault="00F25444">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F25444">
        <w:tc>
          <w:tcPr>
            <w:tcW w:w="680" w:type="dxa"/>
            <w:vMerge/>
            <w:tcBorders>
              <w:left w:val="nil"/>
            </w:tcBorders>
          </w:tcPr>
          <w:p w:rsidR="00F25444" w:rsidRDefault="00F25444"/>
        </w:tc>
        <w:tc>
          <w:tcPr>
            <w:tcW w:w="850" w:type="dxa"/>
            <w:vMerge/>
          </w:tcPr>
          <w:p w:rsidR="00F25444" w:rsidRDefault="00F25444"/>
        </w:tc>
        <w:tc>
          <w:tcPr>
            <w:tcW w:w="964" w:type="dxa"/>
          </w:tcPr>
          <w:p w:rsidR="00F25444" w:rsidRDefault="00F25444">
            <w:pPr>
              <w:pStyle w:val="ConsPlusNormal"/>
              <w:jc w:val="center"/>
            </w:pPr>
            <w:r>
              <w:t>дата выдачи</w:t>
            </w:r>
          </w:p>
        </w:tc>
        <w:tc>
          <w:tcPr>
            <w:tcW w:w="1191" w:type="dxa"/>
          </w:tcPr>
          <w:p w:rsidR="00F25444" w:rsidRDefault="00F25444">
            <w:pPr>
              <w:pStyle w:val="ConsPlusNormal"/>
              <w:jc w:val="center"/>
            </w:pPr>
            <w:r>
              <w:t>наименование клиента</w:t>
            </w:r>
          </w:p>
        </w:tc>
        <w:tc>
          <w:tcPr>
            <w:tcW w:w="1304" w:type="dxa"/>
          </w:tcPr>
          <w:p w:rsidR="00F25444" w:rsidRDefault="00F25444">
            <w:pPr>
              <w:pStyle w:val="ConsPlusNormal"/>
              <w:jc w:val="center"/>
            </w:pPr>
            <w:r>
              <w:t>номер и дата Заявления на получение карт</w:t>
            </w:r>
          </w:p>
        </w:tc>
        <w:tc>
          <w:tcPr>
            <w:tcW w:w="1191" w:type="dxa"/>
          </w:tcPr>
          <w:p w:rsidR="00F25444" w:rsidRDefault="00F25444">
            <w:pPr>
              <w:pStyle w:val="ConsPlusNormal"/>
              <w:jc w:val="center"/>
            </w:pPr>
            <w:r>
              <w:t>инициалы, фамилия работника клиента</w:t>
            </w:r>
          </w:p>
        </w:tc>
        <w:tc>
          <w:tcPr>
            <w:tcW w:w="1020" w:type="dxa"/>
          </w:tcPr>
          <w:p w:rsidR="00F25444" w:rsidRDefault="00F25444">
            <w:pPr>
              <w:pStyle w:val="ConsPlusNormal"/>
              <w:jc w:val="center"/>
            </w:pPr>
            <w:r>
              <w:t>дата возврата</w:t>
            </w:r>
          </w:p>
        </w:tc>
        <w:tc>
          <w:tcPr>
            <w:tcW w:w="1020" w:type="dxa"/>
          </w:tcPr>
          <w:p w:rsidR="00F25444" w:rsidRDefault="00F25444">
            <w:pPr>
              <w:pStyle w:val="ConsPlusNormal"/>
              <w:jc w:val="center"/>
            </w:pPr>
            <w:r>
              <w:t>дата сообщения</w:t>
            </w:r>
          </w:p>
        </w:tc>
        <w:tc>
          <w:tcPr>
            <w:tcW w:w="1361" w:type="dxa"/>
            <w:vMerge/>
            <w:tcBorders>
              <w:right w:val="nil"/>
            </w:tcBorders>
          </w:tcPr>
          <w:p w:rsidR="00F25444" w:rsidRDefault="00F25444"/>
        </w:tc>
      </w:tr>
      <w:tr w:rsidR="00F25444">
        <w:tc>
          <w:tcPr>
            <w:tcW w:w="680" w:type="dxa"/>
            <w:tcBorders>
              <w:left w:val="nil"/>
            </w:tcBorders>
          </w:tcPr>
          <w:p w:rsidR="00F25444" w:rsidRDefault="00F25444">
            <w:pPr>
              <w:pStyle w:val="ConsPlusNormal"/>
              <w:jc w:val="center"/>
            </w:pPr>
            <w:bookmarkStart w:id="132" w:name="P1638"/>
            <w:bookmarkEnd w:id="132"/>
            <w:r>
              <w:t>1</w:t>
            </w:r>
          </w:p>
        </w:tc>
        <w:tc>
          <w:tcPr>
            <w:tcW w:w="850" w:type="dxa"/>
          </w:tcPr>
          <w:p w:rsidR="00F25444" w:rsidRDefault="00F25444">
            <w:pPr>
              <w:pStyle w:val="ConsPlusNormal"/>
              <w:jc w:val="center"/>
            </w:pPr>
            <w:bookmarkStart w:id="133" w:name="P1639"/>
            <w:bookmarkEnd w:id="133"/>
            <w:r>
              <w:t>2</w:t>
            </w:r>
          </w:p>
        </w:tc>
        <w:tc>
          <w:tcPr>
            <w:tcW w:w="964" w:type="dxa"/>
          </w:tcPr>
          <w:p w:rsidR="00F25444" w:rsidRDefault="00F25444">
            <w:pPr>
              <w:pStyle w:val="ConsPlusNormal"/>
              <w:jc w:val="center"/>
            </w:pPr>
            <w:bookmarkStart w:id="134" w:name="P1640"/>
            <w:bookmarkEnd w:id="134"/>
            <w:r>
              <w:t>3</w:t>
            </w:r>
          </w:p>
        </w:tc>
        <w:tc>
          <w:tcPr>
            <w:tcW w:w="1191" w:type="dxa"/>
          </w:tcPr>
          <w:p w:rsidR="00F25444" w:rsidRDefault="00F25444">
            <w:pPr>
              <w:pStyle w:val="ConsPlusNormal"/>
              <w:jc w:val="center"/>
            </w:pPr>
            <w:bookmarkStart w:id="135" w:name="P1641"/>
            <w:bookmarkEnd w:id="135"/>
            <w:r>
              <w:t>4</w:t>
            </w:r>
          </w:p>
        </w:tc>
        <w:tc>
          <w:tcPr>
            <w:tcW w:w="1304" w:type="dxa"/>
          </w:tcPr>
          <w:p w:rsidR="00F25444" w:rsidRDefault="00F25444">
            <w:pPr>
              <w:pStyle w:val="ConsPlusNormal"/>
              <w:jc w:val="center"/>
            </w:pPr>
            <w:bookmarkStart w:id="136" w:name="P1642"/>
            <w:bookmarkEnd w:id="136"/>
            <w:r>
              <w:t>5</w:t>
            </w:r>
          </w:p>
        </w:tc>
        <w:tc>
          <w:tcPr>
            <w:tcW w:w="1191" w:type="dxa"/>
          </w:tcPr>
          <w:p w:rsidR="00F25444" w:rsidRDefault="00F25444">
            <w:pPr>
              <w:pStyle w:val="ConsPlusNormal"/>
              <w:jc w:val="center"/>
            </w:pPr>
            <w:bookmarkStart w:id="137" w:name="P1643"/>
            <w:bookmarkEnd w:id="137"/>
            <w:r>
              <w:t>6</w:t>
            </w:r>
          </w:p>
        </w:tc>
        <w:tc>
          <w:tcPr>
            <w:tcW w:w="1020" w:type="dxa"/>
          </w:tcPr>
          <w:p w:rsidR="00F25444" w:rsidRDefault="00F25444">
            <w:pPr>
              <w:pStyle w:val="ConsPlusNormal"/>
              <w:jc w:val="center"/>
            </w:pPr>
            <w:bookmarkStart w:id="138" w:name="P1644"/>
            <w:bookmarkEnd w:id="138"/>
            <w:r>
              <w:t>7</w:t>
            </w:r>
          </w:p>
        </w:tc>
        <w:tc>
          <w:tcPr>
            <w:tcW w:w="1020" w:type="dxa"/>
          </w:tcPr>
          <w:p w:rsidR="00F25444" w:rsidRDefault="00F25444">
            <w:pPr>
              <w:pStyle w:val="ConsPlusNormal"/>
              <w:jc w:val="center"/>
            </w:pPr>
            <w:bookmarkStart w:id="139" w:name="P1645"/>
            <w:bookmarkEnd w:id="139"/>
            <w:r>
              <w:t>8</w:t>
            </w:r>
          </w:p>
        </w:tc>
        <w:tc>
          <w:tcPr>
            <w:tcW w:w="1361" w:type="dxa"/>
            <w:tcBorders>
              <w:right w:val="nil"/>
            </w:tcBorders>
          </w:tcPr>
          <w:p w:rsidR="00F25444" w:rsidRDefault="00F25444">
            <w:pPr>
              <w:pStyle w:val="ConsPlusNormal"/>
              <w:jc w:val="center"/>
            </w:pPr>
            <w:bookmarkStart w:id="140" w:name="P1646"/>
            <w:bookmarkEnd w:id="140"/>
            <w:r>
              <w:t>9</w:t>
            </w:r>
          </w:p>
        </w:tc>
      </w:tr>
      <w:tr w:rsidR="00F25444">
        <w:tblPrEx>
          <w:tblBorders>
            <w:left w:val="single" w:sz="4" w:space="0" w:color="auto"/>
            <w:right w:val="single" w:sz="4" w:space="0" w:color="auto"/>
          </w:tblBorders>
        </w:tblPrEx>
        <w:tc>
          <w:tcPr>
            <w:tcW w:w="680" w:type="dxa"/>
          </w:tcPr>
          <w:p w:rsidR="00F25444" w:rsidRDefault="00F25444">
            <w:pPr>
              <w:pStyle w:val="ConsPlusNormal"/>
            </w:pPr>
          </w:p>
        </w:tc>
        <w:tc>
          <w:tcPr>
            <w:tcW w:w="850" w:type="dxa"/>
          </w:tcPr>
          <w:p w:rsidR="00F25444" w:rsidRDefault="00F25444">
            <w:pPr>
              <w:pStyle w:val="ConsPlusNormal"/>
            </w:pPr>
          </w:p>
        </w:tc>
        <w:tc>
          <w:tcPr>
            <w:tcW w:w="964" w:type="dxa"/>
          </w:tcPr>
          <w:p w:rsidR="00F25444" w:rsidRDefault="00F25444">
            <w:pPr>
              <w:pStyle w:val="ConsPlusNormal"/>
            </w:pPr>
          </w:p>
        </w:tc>
        <w:tc>
          <w:tcPr>
            <w:tcW w:w="1191" w:type="dxa"/>
          </w:tcPr>
          <w:p w:rsidR="00F25444" w:rsidRDefault="00F25444">
            <w:pPr>
              <w:pStyle w:val="ConsPlusNormal"/>
            </w:pPr>
          </w:p>
        </w:tc>
        <w:tc>
          <w:tcPr>
            <w:tcW w:w="1304" w:type="dxa"/>
          </w:tcPr>
          <w:p w:rsidR="00F25444" w:rsidRDefault="00F25444">
            <w:pPr>
              <w:pStyle w:val="ConsPlusNormal"/>
            </w:pPr>
          </w:p>
        </w:tc>
        <w:tc>
          <w:tcPr>
            <w:tcW w:w="1191" w:type="dxa"/>
          </w:tcPr>
          <w:p w:rsidR="00F25444" w:rsidRDefault="00F25444">
            <w:pPr>
              <w:pStyle w:val="ConsPlusNormal"/>
            </w:pPr>
          </w:p>
        </w:tc>
        <w:tc>
          <w:tcPr>
            <w:tcW w:w="1020" w:type="dxa"/>
          </w:tcPr>
          <w:p w:rsidR="00F25444" w:rsidRDefault="00F25444">
            <w:pPr>
              <w:pStyle w:val="ConsPlusNormal"/>
            </w:pPr>
          </w:p>
        </w:tc>
        <w:tc>
          <w:tcPr>
            <w:tcW w:w="1020" w:type="dxa"/>
          </w:tcPr>
          <w:p w:rsidR="00F25444" w:rsidRDefault="00F25444">
            <w:pPr>
              <w:pStyle w:val="ConsPlusNormal"/>
            </w:pPr>
          </w:p>
        </w:tc>
        <w:tc>
          <w:tcPr>
            <w:tcW w:w="1361" w:type="dxa"/>
          </w:tcPr>
          <w:p w:rsidR="00F25444" w:rsidRDefault="00F25444">
            <w:pPr>
              <w:pStyle w:val="ConsPlusNormal"/>
            </w:pPr>
          </w:p>
        </w:tc>
      </w:tr>
      <w:tr w:rsidR="00F25444">
        <w:tblPrEx>
          <w:tblBorders>
            <w:left w:val="single" w:sz="4" w:space="0" w:color="auto"/>
            <w:right w:val="single" w:sz="4" w:space="0" w:color="auto"/>
          </w:tblBorders>
        </w:tblPrEx>
        <w:tc>
          <w:tcPr>
            <w:tcW w:w="680" w:type="dxa"/>
          </w:tcPr>
          <w:p w:rsidR="00F25444" w:rsidRDefault="00F25444">
            <w:pPr>
              <w:pStyle w:val="ConsPlusNormal"/>
            </w:pPr>
          </w:p>
        </w:tc>
        <w:tc>
          <w:tcPr>
            <w:tcW w:w="850" w:type="dxa"/>
          </w:tcPr>
          <w:p w:rsidR="00F25444" w:rsidRDefault="00F25444">
            <w:pPr>
              <w:pStyle w:val="ConsPlusNormal"/>
            </w:pPr>
          </w:p>
        </w:tc>
        <w:tc>
          <w:tcPr>
            <w:tcW w:w="964" w:type="dxa"/>
          </w:tcPr>
          <w:p w:rsidR="00F25444" w:rsidRDefault="00F25444">
            <w:pPr>
              <w:pStyle w:val="ConsPlusNormal"/>
            </w:pPr>
          </w:p>
        </w:tc>
        <w:tc>
          <w:tcPr>
            <w:tcW w:w="1191" w:type="dxa"/>
          </w:tcPr>
          <w:p w:rsidR="00F25444" w:rsidRDefault="00F25444">
            <w:pPr>
              <w:pStyle w:val="ConsPlusNormal"/>
            </w:pPr>
          </w:p>
        </w:tc>
        <w:tc>
          <w:tcPr>
            <w:tcW w:w="1304" w:type="dxa"/>
          </w:tcPr>
          <w:p w:rsidR="00F25444" w:rsidRDefault="00F25444">
            <w:pPr>
              <w:pStyle w:val="ConsPlusNormal"/>
            </w:pPr>
          </w:p>
        </w:tc>
        <w:tc>
          <w:tcPr>
            <w:tcW w:w="1191" w:type="dxa"/>
          </w:tcPr>
          <w:p w:rsidR="00F25444" w:rsidRDefault="00F25444">
            <w:pPr>
              <w:pStyle w:val="ConsPlusNormal"/>
            </w:pPr>
          </w:p>
        </w:tc>
        <w:tc>
          <w:tcPr>
            <w:tcW w:w="1020" w:type="dxa"/>
          </w:tcPr>
          <w:p w:rsidR="00F25444" w:rsidRDefault="00F25444">
            <w:pPr>
              <w:pStyle w:val="ConsPlusNormal"/>
            </w:pPr>
          </w:p>
        </w:tc>
        <w:tc>
          <w:tcPr>
            <w:tcW w:w="1020" w:type="dxa"/>
          </w:tcPr>
          <w:p w:rsidR="00F25444" w:rsidRDefault="00F25444">
            <w:pPr>
              <w:pStyle w:val="ConsPlusNormal"/>
            </w:pPr>
          </w:p>
        </w:tc>
        <w:tc>
          <w:tcPr>
            <w:tcW w:w="1361" w:type="dxa"/>
          </w:tcPr>
          <w:p w:rsidR="00F25444" w:rsidRDefault="00F25444">
            <w:pPr>
              <w:pStyle w:val="ConsPlusNormal"/>
            </w:pPr>
          </w:p>
        </w:tc>
      </w:tr>
      <w:tr w:rsidR="00F25444">
        <w:tblPrEx>
          <w:tblBorders>
            <w:left w:val="single" w:sz="4" w:space="0" w:color="auto"/>
            <w:right w:val="single" w:sz="4" w:space="0" w:color="auto"/>
          </w:tblBorders>
        </w:tblPrEx>
        <w:tc>
          <w:tcPr>
            <w:tcW w:w="680" w:type="dxa"/>
          </w:tcPr>
          <w:p w:rsidR="00F25444" w:rsidRDefault="00F25444">
            <w:pPr>
              <w:pStyle w:val="ConsPlusNormal"/>
            </w:pPr>
          </w:p>
        </w:tc>
        <w:tc>
          <w:tcPr>
            <w:tcW w:w="850" w:type="dxa"/>
          </w:tcPr>
          <w:p w:rsidR="00F25444" w:rsidRDefault="00F25444">
            <w:pPr>
              <w:pStyle w:val="ConsPlusNormal"/>
            </w:pPr>
          </w:p>
        </w:tc>
        <w:tc>
          <w:tcPr>
            <w:tcW w:w="964" w:type="dxa"/>
          </w:tcPr>
          <w:p w:rsidR="00F25444" w:rsidRDefault="00F25444">
            <w:pPr>
              <w:pStyle w:val="ConsPlusNormal"/>
            </w:pPr>
          </w:p>
        </w:tc>
        <w:tc>
          <w:tcPr>
            <w:tcW w:w="1191" w:type="dxa"/>
          </w:tcPr>
          <w:p w:rsidR="00F25444" w:rsidRDefault="00F25444">
            <w:pPr>
              <w:pStyle w:val="ConsPlusNormal"/>
            </w:pPr>
          </w:p>
        </w:tc>
        <w:tc>
          <w:tcPr>
            <w:tcW w:w="1304" w:type="dxa"/>
          </w:tcPr>
          <w:p w:rsidR="00F25444" w:rsidRDefault="00F25444">
            <w:pPr>
              <w:pStyle w:val="ConsPlusNormal"/>
            </w:pPr>
          </w:p>
        </w:tc>
        <w:tc>
          <w:tcPr>
            <w:tcW w:w="1191" w:type="dxa"/>
          </w:tcPr>
          <w:p w:rsidR="00F25444" w:rsidRDefault="00F25444">
            <w:pPr>
              <w:pStyle w:val="ConsPlusNormal"/>
            </w:pPr>
          </w:p>
        </w:tc>
        <w:tc>
          <w:tcPr>
            <w:tcW w:w="1020" w:type="dxa"/>
          </w:tcPr>
          <w:p w:rsidR="00F25444" w:rsidRDefault="00F25444">
            <w:pPr>
              <w:pStyle w:val="ConsPlusNormal"/>
            </w:pPr>
          </w:p>
        </w:tc>
        <w:tc>
          <w:tcPr>
            <w:tcW w:w="1020" w:type="dxa"/>
          </w:tcPr>
          <w:p w:rsidR="00F25444" w:rsidRDefault="00F25444">
            <w:pPr>
              <w:pStyle w:val="ConsPlusNormal"/>
            </w:pPr>
          </w:p>
        </w:tc>
        <w:tc>
          <w:tcPr>
            <w:tcW w:w="1361" w:type="dxa"/>
          </w:tcPr>
          <w:p w:rsidR="00F25444" w:rsidRDefault="00F25444">
            <w:pPr>
              <w:pStyle w:val="ConsPlusNormal"/>
            </w:pPr>
          </w:p>
        </w:tc>
      </w:tr>
      <w:tr w:rsidR="00F25444">
        <w:tblPrEx>
          <w:tblBorders>
            <w:left w:val="single" w:sz="4" w:space="0" w:color="auto"/>
            <w:right w:val="single" w:sz="4" w:space="0" w:color="auto"/>
          </w:tblBorders>
        </w:tblPrEx>
        <w:tc>
          <w:tcPr>
            <w:tcW w:w="680" w:type="dxa"/>
          </w:tcPr>
          <w:p w:rsidR="00F25444" w:rsidRDefault="00F25444">
            <w:pPr>
              <w:pStyle w:val="ConsPlusNormal"/>
            </w:pPr>
          </w:p>
        </w:tc>
        <w:tc>
          <w:tcPr>
            <w:tcW w:w="850" w:type="dxa"/>
          </w:tcPr>
          <w:p w:rsidR="00F25444" w:rsidRDefault="00F25444">
            <w:pPr>
              <w:pStyle w:val="ConsPlusNormal"/>
            </w:pPr>
          </w:p>
        </w:tc>
        <w:tc>
          <w:tcPr>
            <w:tcW w:w="964" w:type="dxa"/>
          </w:tcPr>
          <w:p w:rsidR="00F25444" w:rsidRDefault="00F25444">
            <w:pPr>
              <w:pStyle w:val="ConsPlusNormal"/>
            </w:pPr>
          </w:p>
        </w:tc>
        <w:tc>
          <w:tcPr>
            <w:tcW w:w="1191" w:type="dxa"/>
          </w:tcPr>
          <w:p w:rsidR="00F25444" w:rsidRDefault="00F25444">
            <w:pPr>
              <w:pStyle w:val="ConsPlusNormal"/>
            </w:pPr>
          </w:p>
        </w:tc>
        <w:tc>
          <w:tcPr>
            <w:tcW w:w="1304" w:type="dxa"/>
          </w:tcPr>
          <w:p w:rsidR="00F25444" w:rsidRDefault="00F25444">
            <w:pPr>
              <w:pStyle w:val="ConsPlusNormal"/>
            </w:pPr>
          </w:p>
        </w:tc>
        <w:tc>
          <w:tcPr>
            <w:tcW w:w="1191" w:type="dxa"/>
          </w:tcPr>
          <w:p w:rsidR="00F25444" w:rsidRDefault="00F25444">
            <w:pPr>
              <w:pStyle w:val="ConsPlusNormal"/>
            </w:pPr>
          </w:p>
        </w:tc>
        <w:tc>
          <w:tcPr>
            <w:tcW w:w="1020" w:type="dxa"/>
          </w:tcPr>
          <w:p w:rsidR="00F25444" w:rsidRDefault="00F25444">
            <w:pPr>
              <w:pStyle w:val="ConsPlusNormal"/>
            </w:pPr>
          </w:p>
        </w:tc>
        <w:tc>
          <w:tcPr>
            <w:tcW w:w="1020" w:type="dxa"/>
          </w:tcPr>
          <w:p w:rsidR="00F25444" w:rsidRDefault="00F25444">
            <w:pPr>
              <w:pStyle w:val="ConsPlusNormal"/>
            </w:pPr>
          </w:p>
        </w:tc>
        <w:tc>
          <w:tcPr>
            <w:tcW w:w="1361" w:type="dxa"/>
          </w:tcPr>
          <w:p w:rsidR="00F25444" w:rsidRDefault="00F25444">
            <w:pPr>
              <w:pStyle w:val="ConsPlusNormal"/>
            </w:pPr>
          </w:p>
        </w:tc>
      </w:tr>
      <w:tr w:rsidR="00F25444">
        <w:tblPrEx>
          <w:tblBorders>
            <w:left w:val="single" w:sz="4" w:space="0" w:color="auto"/>
            <w:right w:val="single" w:sz="4" w:space="0" w:color="auto"/>
          </w:tblBorders>
        </w:tblPrEx>
        <w:tc>
          <w:tcPr>
            <w:tcW w:w="680" w:type="dxa"/>
          </w:tcPr>
          <w:p w:rsidR="00F25444" w:rsidRDefault="00F25444">
            <w:pPr>
              <w:pStyle w:val="ConsPlusNormal"/>
            </w:pPr>
          </w:p>
        </w:tc>
        <w:tc>
          <w:tcPr>
            <w:tcW w:w="850" w:type="dxa"/>
          </w:tcPr>
          <w:p w:rsidR="00F25444" w:rsidRDefault="00F25444">
            <w:pPr>
              <w:pStyle w:val="ConsPlusNormal"/>
            </w:pPr>
          </w:p>
        </w:tc>
        <w:tc>
          <w:tcPr>
            <w:tcW w:w="964" w:type="dxa"/>
          </w:tcPr>
          <w:p w:rsidR="00F25444" w:rsidRDefault="00F25444">
            <w:pPr>
              <w:pStyle w:val="ConsPlusNormal"/>
            </w:pPr>
          </w:p>
        </w:tc>
        <w:tc>
          <w:tcPr>
            <w:tcW w:w="1191" w:type="dxa"/>
          </w:tcPr>
          <w:p w:rsidR="00F25444" w:rsidRDefault="00F25444">
            <w:pPr>
              <w:pStyle w:val="ConsPlusNormal"/>
            </w:pPr>
          </w:p>
        </w:tc>
        <w:tc>
          <w:tcPr>
            <w:tcW w:w="1304" w:type="dxa"/>
          </w:tcPr>
          <w:p w:rsidR="00F25444" w:rsidRDefault="00F25444">
            <w:pPr>
              <w:pStyle w:val="ConsPlusNormal"/>
            </w:pPr>
          </w:p>
        </w:tc>
        <w:tc>
          <w:tcPr>
            <w:tcW w:w="1191" w:type="dxa"/>
          </w:tcPr>
          <w:p w:rsidR="00F25444" w:rsidRDefault="00F25444">
            <w:pPr>
              <w:pStyle w:val="ConsPlusNormal"/>
            </w:pPr>
          </w:p>
        </w:tc>
        <w:tc>
          <w:tcPr>
            <w:tcW w:w="1020" w:type="dxa"/>
          </w:tcPr>
          <w:p w:rsidR="00F25444" w:rsidRDefault="00F25444">
            <w:pPr>
              <w:pStyle w:val="ConsPlusNormal"/>
            </w:pPr>
          </w:p>
        </w:tc>
        <w:tc>
          <w:tcPr>
            <w:tcW w:w="1020" w:type="dxa"/>
          </w:tcPr>
          <w:p w:rsidR="00F25444" w:rsidRDefault="00F25444">
            <w:pPr>
              <w:pStyle w:val="ConsPlusNormal"/>
            </w:pPr>
          </w:p>
        </w:tc>
        <w:tc>
          <w:tcPr>
            <w:tcW w:w="1361" w:type="dxa"/>
          </w:tcPr>
          <w:p w:rsidR="00F25444" w:rsidRDefault="00F25444">
            <w:pPr>
              <w:pStyle w:val="ConsPlusNormal"/>
            </w:pPr>
          </w:p>
        </w:tc>
      </w:tr>
    </w:tbl>
    <w:p w:rsidR="00F25444" w:rsidRDefault="00F25444">
      <w:pPr>
        <w:sectPr w:rsidR="00F25444">
          <w:pgSz w:w="16838" w:h="11905" w:orient="landscape"/>
          <w:pgMar w:top="1701" w:right="1134" w:bottom="850" w:left="1134" w:header="0" w:footer="0" w:gutter="0"/>
          <w:cols w:space="720"/>
        </w:sectPr>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10</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pStyle w:val="ConsPlusNonformat"/>
        <w:jc w:val="both"/>
      </w:pPr>
      <w:r>
        <w:t xml:space="preserve">                                    ┌──────────────┐</w:t>
      </w:r>
    </w:p>
    <w:p w:rsidR="00F25444" w:rsidRDefault="00F25444">
      <w:pPr>
        <w:pStyle w:val="ConsPlusNonformat"/>
        <w:jc w:val="both"/>
      </w:pPr>
      <w:bookmarkStart w:id="141" w:name="P1710"/>
      <w:bookmarkEnd w:id="141"/>
      <w:r>
        <w:t xml:space="preserve">                      РАСШИФРОВКА N │              │</w:t>
      </w:r>
    </w:p>
    <w:p w:rsidR="00F25444" w:rsidRDefault="00F25444">
      <w:pPr>
        <w:pStyle w:val="ConsPlusNonformat"/>
        <w:jc w:val="both"/>
      </w:pPr>
      <w:r>
        <w:t xml:space="preserve">                                    └──────────────┘</w:t>
      </w:r>
    </w:p>
    <w:p w:rsidR="00F25444" w:rsidRDefault="00F25444">
      <w:pPr>
        <w:pStyle w:val="ConsPlusNonformat"/>
        <w:jc w:val="both"/>
      </w:pPr>
      <w:r>
        <w:t xml:space="preserve">                суммы средств, перечисленных на счет органа</w:t>
      </w:r>
    </w:p>
    <w:p w:rsidR="00F25444" w:rsidRDefault="00F25444">
      <w:pPr>
        <w:pStyle w:val="ConsPlusNonformat"/>
        <w:jc w:val="both"/>
      </w:pPr>
      <w:r>
        <w:t xml:space="preserve">                Федерального казначейства N 40116 по картам</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142" w:name="P1716"/>
      <w:bookmarkEnd w:id="142"/>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0531250  │</w:t>
      </w:r>
    </w:p>
    <w:p w:rsidR="00F25444" w:rsidRDefault="00F25444">
      <w:pPr>
        <w:pStyle w:val="ConsPlusNonformat"/>
        <w:jc w:val="both"/>
      </w:pPr>
      <w:r>
        <w:t xml:space="preserve">                                                              ├───────────┤</w:t>
      </w:r>
    </w:p>
    <w:p w:rsidR="00F25444" w:rsidRDefault="00F25444">
      <w:pPr>
        <w:pStyle w:val="ConsPlusNonformat"/>
        <w:jc w:val="both"/>
      </w:pPr>
      <w:bookmarkStart w:id="143" w:name="P1720"/>
      <w:bookmarkEnd w:id="143"/>
      <w:r>
        <w:t xml:space="preserve">                          за "__" ______ 20__ г.         Дата │           │</w:t>
      </w:r>
    </w:p>
    <w:p w:rsidR="00F25444" w:rsidRDefault="00F25444">
      <w:pPr>
        <w:pStyle w:val="ConsPlusNonformat"/>
        <w:jc w:val="both"/>
      </w:pPr>
      <w:r>
        <w:t xml:space="preserve">                                                              ├───────────┤</w:t>
      </w:r>
    </w:p>
    <w:p w:rsidR="00F25444" w:rsidRDefault="00F25444">
      <w:pPr>
        <w:pStyle w:val="ConsPlusNonformat"/>
        <w:jc w:val="both"/>
      </w:pPr>
      <w:bookmarkStart w:id="144" w:name="P1722"/>
      <w:bookmarkEnd w:id="144"/>
      <w:r>
        <w:t>Наименование органа                                           │           │</w:t>
      </w:r>
    </w:p>
    <w:p w:rsidR="00F25444" w:rsidRDefault="00F25444">
      <w:pPr>
        <w:pStyle w:val="ConsPlusNonformat"/>
        <w:jc w:val="both"/>
      </w:pPr>
      <w:r>
        <w:t>Федерального казначейства _________________           по КОФК │           │</w:t>
      </w:r>
    </w:p>
    <w:p w:rsidR="00F25444" w:rsidRDefault="00F25444">
      <w:pPr>
        <w:pStyle w:val="ConsPlusNonformat"/>
        <w:jc w:val="both"/>
      </w:pPr>
      <w:r>
        <w:t xml:space="preserve">                                                              ├───────────┤</w:t>
      </w:r>
    </w:p>
    <w:p w:rsidR="00F25444" w:rsidRDefault="00F25444">
      <w:pPr>
        <w:pStyle w:val="ConsPlusNonformat"/>
        <w:jc w:val="both"/>
      </w:pPr>
      <w:r>
        <w:t>Единица измерения: руб.                                       │           │</w:t>
      </w:r>
    </w:p>
    <w:p w:rsidR="00F25444" w:rsidRDefault="00F25444">
      <w:pPr>
        <w:pStyle w:val="ConsPlusNonformat"/>
        <w:jc w:val="both"/>
      </w:pPr>
      <w:r>
        <w:t xml:space="preserve">(с точностью до второго десятичного знака)            по </w:t>
      </w:r>
      <w:hyperlink r:id="rId205" w:history="1">
        <w:r>
          <w:rPr>
            <w:color w:val="0000FF"/>
          </w:rPr>
          <w:t>ОКЕИ</w:t>
        </w:r>
      </w:hyperlink>
      <w:r>
        <w:t xml:space="preserve"> │    </w:t>
      </w:r>
      <w:hyperlink r:id="rId206" w:history="1">
        <w:r>
          <w:rPr>
            <w:color w:val="0000FF"/>
          </w:rPr>
          <w:t>383</w:t>
        </w:r>
      </w:hyperlink>
      <w:r>
        <w:t xml:space="preserve">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145" w:name="P1730"/>
      <w:bookmarkEnd w:id="145"/>
      <w:r>
        <w:t xml:space="preserve">Денежные </w:t>
      </w:r>
      <w:proofErr w:type="gramStart"/>
      <w:r>
        <w:t>средства</w:t>
      </w:r>
      <w:proofErr w:type="gramEnd"/>
      <w:r>
        <w:t xml:space="preserve"> в сумме │                 │ перечисленные на счет </w:t>
      </w:r>
      <w:hyperlink r:id="rId207" w:history="1">
        <w:r>
          <w:rPr>
            <w:color w:val="0000FF"/>
          </w:rPr>
          <w:t>N 40116</w:t>
        </w:r>
      </w:hyperlink>
    </w:p>
    <w:p w:rsidR="00F25444" w:rsidRDefault="00F25444">
      <w:pPr>
        <w:pStyle w:val="ConsPlusNonformat"/>
        <w:jc w:val="both"/>
      </w:pPr>
      <w:r>
        <w:t xml:space="preserve">                          └─────────────────┘</w:t>
      </w:r>
    </w:p>
    <w:p w:rsidR="00F25444" w:rsidRDefault="00F25444">
      <w:pPr>
        <w:pStyle w:val="ConsPlusNonformat"/>
        <w:jc w:val="both"/>
      </w:pPr>
      <w:r>
        <w:t xml:space="preserve">                       ┌─────────┐      ┌────────┐</w:t>
      </w:r>
    </w:p>
    <w:p w:rsidR="00F25444" w:rsidRDefault="00F25444">
      <w:pPr>
        <w:pStyle w:val="ConsPlusNonformat"/>
        <w:jc w:val="both"/>
      </w:pPr>
      <w:r>
        <w:t>платежным поручением N │         │ дата │        │ зачислить на карты:</w:t>
      </w:r>
    </w:p>
    <w:p w:rsidR="00F25444" w:rsidRDefault="00F25444">
      <w:pPr>
        <w:pStyle w:val="ConsPlusNonformat"/>
        <w:jc w:val="both"/>
      </w:pPr>
      <w:r>
        <w:t xml:space="preserve">                       └─────────┘      └────────┘</w:t>
      </w:r>
    </w:p>
    <w:p w:rsidR="00F25444" w:rsidRDefault="00F25444">
      <w:pPr>
        <w:pStyle w:val="ConsPlusNormal"/>
        <w:jc w:val="both"/>
      </w:pPr>
    </w:p>
    <w:p w:rsidR="00F25444" w:rsidRDefault="00F25444">
      <w:pPr>
        <w:sectPr w:rsidR="00F25444">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1"/>
        <w:gridCol w:w="2164"/>
        <w:gridCol w:w="4705"/>
        <w:gridCol w:w="2211"/>
      </w:tblGrid>
      <w:tr w:rsidR="00F25444">
        <w:tc>
          <w:tcPr>
            <w:tcW w:w="511" w:type="dxa"/>
            <w:tcBorders>
              <w:left w:val="nil"/>
            </w:tcBorders>
          </w:tcPr>
          <w:p w:rsidR="00F25444" w:rsidRDefault="00F25444">
            <w:pPr>
              <w:pStyle w:val="ConsPlusNormal"/>
              <w:jc w:val="center"/>
            </w:pPr>
            <w:bookmarkStart w:id="146" w:name="P1736"/>
            <w:bookmarkEnd w:id="146"/>
            <w:r>
              <w:lastRenderedPageBreak/>
              <w:t xml:space="preserve">N </w:t>
            </w:r>
            <w:proofErr w:type="gramStart"/>
            <w:r>
              <w:t>п</w:t>
            </w:r>
            <w:proofErr w:type="gramEnd"/>
            <w:r>
              <w:t>/п</w:t>
            </w:r>
          </w:p>
        </w:tc>
        <w:tc>
          <w:tcPr>
            <w:tcW w:w="2164" w:type="dxa"/>
          </w:tcPr>
          <w:p w:rsidR="00F25444" w:rsidRDefault="00F25444">
            <w:pPr>
              <w:pStyle w:val="ConsPlusNormal"/>
              <w:jc w:val="center"/>
            </w:pPr>
            <w:r>
              <w:t>Номер карты</w:t>
            </w:r>
          </w:p>
        </w:tc>
        <w:tc>
          <w:tcPr>
            <w:tcW w:w="4705" w:type="dxa"/>
          </w:tcPr>
          <w:p w:rsidR="00F25444" w:rsidRDefault="00F25444">
            <w:pPr>
              <w:pStyle w:val="ConsPlusNormal"/>
              <w:jc w:val="center"/>
            </w:pPr>
            <w:r>
              <w:t>Фамилия, имя, отчество</w:t>
            </w:r>
          </w:p>
        </w:tc>
        <w:tc>
          <w:tcPr>
            <w:tcW w:w="2211" w:type="dxa"/>
            <w:tcBorders>
              <w:right w:val="nil"/>
            </w:tcBorders>
          </w:tcPr>
          <w:p w:rsidR="00F25444" w:rsidRDefault="00F25444">
            <w:pPr>
              <w:pStyle w:val="ConsPlusNormal"/>
              <w:jc w:val="center"/>
            </w:pPr>
            <w:r>
              <w:t>Сумма</w:t>
            </w:r>
          </w:p>
        </w:tc>
      </w:tr>
      <w:tr w:rsidR="00F25444">
        <w:tc>
          <w:tcPr>
            <w:tcW w:w="511" w:type="dxa"/>
            <w:tcBorders>
              <w:left w:val="nil"/>
            </w:tcBorders>
          </w:tcPr>
          <w:p w:rsidR="00F25444" w:rsidRDefault="00F25444">
            <w:pPr>
              <w:pStyle w:val="ConsPlusNormal"/>
              <w:jc w:val="center"/>
            </w:pPr>
            <w:bookmarkStart w:id="147" w:name="P1740"/>
            <w:bookmarkEnd w:id="147"/>
            <w:r>
              <w:t>1</w:t>
            </w:r>
          </w:p>
        </w:tc>
        <w:tc>
          <w:tcPr>
            <w:tcW w:w="2164" w:type="dxa"/>
          </w:tcPr>
          <w:p w:rsidR="00F25444" w:rsidRDefault="00F25444">
            <w:pPr>
              <w:pStyle w:val="ConsPlusNormal"/>
              <w:jc w:val="center"/>
            </w:pPr>
            <w:bookmarkStart w:id="148" w:name="P1741"/>
            <w:bookmarkEnd w:id="148"/>
            <w:r>
              <w:t>2</w:t>
            </w:r>
          </w:p>
        </w:tc>
        <w:tc>
          <w:tcPr>
            <w:tcW w:w="4705" w:type="dxa"/>
          </w:tcPr>
          <w:p w:rsidR="00F25444" w:rsidRDefault="00F25444">
            <w:pPr>
              <w:pStyle w:val="ConsPlusNormal"/>
              <w:jc w:val="center"/>
            </w:pPr>
            <w:bookmarkStart w:id="149" w:name="P1742"/>
            <w:bookmarkEnd w:id="149"/>
            <w:r>
              <w:t>3</w:t>
            </w:r>
          </w:p>
        </w:tc>
        <w:tc>
          <w:tcPr>
            <w:tcW w:w="2211" w:type="dxa"/>
            <w:tcBorders>
              <w:right w:val="nil"/>
            </w:tcBorders>
          </w:tcPr>
          <w:p w:rsidR="00F25444" w:rsidRDefault="00F25444">
            <w:pPr>
              <w:pStyle w:val="ConsPlusNormal"/>
              <w:jc w:val="center"/>
            </w:pPr>
            <w:bookmarkStart w:id="150" w:name="P1743"/>
            <w:bookmarkEnd w:id="150"/>
            <w:r>
              <w:t>4</w:t>
            </w:r>
          </w:p>
        </w:tc>
      </w:tr>
      <w:tr w:rsidR="00F25444">
        <w:tblPrEx>
          <w:tblBorders>
            <w:right w:val="single" w:sz="4" w:space="0" w:color="auto"/>
          </w:tblBorders>
        </w:tblPrEx>
        <w:tc>
          <w:tcPr>
            <w:tcW w:w="511" w:type="dxa"/>
            <w:tcBorders>
              <w:left w:val="nil"/>
            </w:tcBorders>
          </w:tcPr>
          <w:p w:rsidR="00F25444" w:rsidRDefault="00F25444">
            <w:pPr>
              <w:pStyle w:val="ConsPlusNormal"/>
            </w:pPr>
          </w:p>
        </w:tc>
        <w:tc>
          <w:tcPr>
            <w:tcW w:w="2164" w:type="dxa"/>
          </w:tcPr>
          <w:p w:rsidR="00F25444" w:rsidRDefault="00F25444">
            <w:pPr>
              <w:pStyle w:val="ConsPlusNormal"/>
            </w:pPr>
          </w:p>
        </w:tc>
        <w:tc>
          <w:tcPr>
            <w:tcW w:w="4705" w:type="dxa"/>
          </w:tcPr>
          <w:p w:rsidR="00F25444" w:rsidRDefault="00F25444">
            <w:pPr>
              <w:pStyle w:val="ConsPlusNormal"/>
            </w:pPr>
          </w:p>
        </w:tc>
        <w:tc>
          <w:tcPr>
            <w:tcW w:w="2211" w:type="dxa"/>
          </w:tcPr>
          <w:p w:rsidR="00F25444" w:rsidRDefault="00F25444">
            <w:pPr>
              <w:pStyle w:val="ConsPlusNormal"/>
            </w:pPr>
          </w:p>
        </w:tc>
      </w:tr>
      <w:tr w:rsidR="00F25444">
        <w:tblPrEx>
          <w:tblBorders>
            <w:right w:val="single" w:sz="4" w:space="0" w:color="auto"/>
          </w:tblBorders>
        </w:tblPrEx>
        <w:tc>
          <w:tcPr>
            <w:tcW w:w="511" w:type="dxa"/>
            <w:tcBorders>
              <w:left w:val="nil"/>
            </w:tcBorders>
          </w:tcPr>
          <w:p w:rsidR="00F25444" w:rsidRDefault="00F25444">
            <w:pPr>
              <w:pStyle w:val="ConsPlusNormal"/>
            </w:pPr>
          </w:p>
        </w:tc>
        <w:tc>
          <w:tcPr>
            <w:tcW w:w="2164" w:type="dxa"/>
          </w:tcPr>
          <w:p w:rsidR="00F25444" w:rsidRDefault="00F25444">
            <w:pPr>
              <w:pStyle w:val="ConsPlusNormal"/>
            </w:pPr>
          </w:p>
        </w:tc>
        <w:tc>
          <w:tcPr>
            <w:tcW w:w="4705" w:type="dxa"/>
          </w:tcPr>
          <w:p w:rsidR="00F25444" w:rsidRDefault="00F25444">
            <w:pPr>
              <w:pStyle w:val="ConsPlusNormal"/>
            </w:pPr>
          </w:p>
        </w:tc>
        <w:tc>
          <w:tcPr>
            <w:tcW w:w="2211" w:type="dxa"/>
          </w:tcPr>
          <w:p w:rsidR="00F25444" w:rsidRDefault="00F25444">
            <w:pPr>
              <w:pStyle w:val="ConsPlusNormal"/>
            </w:pPr>
          </w:p>
        </w:tc>
      </w:tr>
      <w:tr w:rsidR="00F25444">
        <w:tblPrEx>
          <w:tblBorders>
            <w:right w:val="single" w:sz="4" w:space="0" w:color="auto"/>
          </w:tblBorders>
        </w:tblPrEx>
        <w:tc>
          <w:tcPr>
            <w:tcW w:w="511" w:type="dxa"/>
            <w:tcBorders>
              <w:left w:val="nil"/>
            </w:tcBorders>
          </w:tcPr>
          <w:p w:rsidR="00F25444" w:rsidRDefault="00F25444">
            <w:pPr>
              <w:pStyle w:val="ConsPlusNormal"/>
            </w:pPr>
          </w:p>
        </w:tc>
        <w:tc>
          <w:tcPr>
            <w:tcW w:w="2164" w:type="dxa"/>
          </w:tcPr>
          <w:p w:rsidR="00F25444" w:rsidRDefault="00F25444">
            <w:pPr>
              <w:pStyle w:val="ConsPlusNormal"/>
            </w:pPr>
          </w:p>
        </w:tc>
        <w:tc>
          <w:tcPr>
            <w:tcW w:w="4705" w:type="dxa"/>
          </w:tcPr>
          <w:p w:rsidR="00F25444" w:rsidRDefault="00F25444">
            <w:pPr>
              <w:pStyle w:val="ConsPlusNormal"/>
            </w:pPr>
          </w:p>
        </w:tc>
        <w:tc>
          <w:tcPr>
            <w:tcW w:w="2211" w:type="dxa"/>
          </w:tcPr>
          <w:p w:rsidR="00F25444" w:rsidRDefault="00F25444">
            <w:pPr>
              <w:pStyle w:val="ConsPlusNormal"/>
            </w:pPr>
          </w:p>
        </w:tc>
      </w:tr>
      <w:tr w:rsidR="00F25444">
        <w:tblPrEx>
          <w:tblBorders>
            <w:right w:val="single" w:sz="4" w:space="0" w:color="auto"/>
          </w:tblBorders>
        </w:tblPrEx>
        <w:tc>
          <w:tcPr>
            <w:tcW w:w="511" w:type="dxa"/>
            <w:tcBorders>
              <w:left w:val="nil"/>
            </w:tcBorders>
          </w:tcPr>
          <w:p w:rsidR="00F25444" w:rsidRDefault="00F25444">
            <w:pPr>
              <w:pStyle w:val="ConsPlusNormal"/>
            </w:pPr>
          </w:p>
        </w:tc>
        <w:tc>
          <w:tcPr>
            <w:tcW w:w="2164" w:type="dxa"/>
          </w:tcPr>
          <w:p w:rsidR="00F25444" w:rsidRDefault="00F25444">
            <w:pPr>
              <w:pStyle w:val="ConsPlusNormal"/>
            </w:pPr>
          </w:p>
        </w:tc>
        <w:tc>
          <w:tcPr>
            <w:tcW w:w="4705" w:type="dxa"/>
          </w:tcPr>
          <w:p w:rsidR="00F25444" w:rsidRDefault="00F25444">
            <w:pPr>
              <w:pStyle w:val="ConsPlusNormal"/>
            </w:pPr>
          </w:p>
        </w:tc>
        <w:tc>
          <w:tcPr>
            <w:tcW w:w="2211" w:type="dxa"/>
          </w:tcPr>
          <w:p w:rsidR="00F25444" w:rsidRDefault="00F25444">
            <w:pPr>
              <w:pStyle w:val="ConsPlusNormal"/>
            </w:pPr>
          </w:p>
        </w:tc>
      </w:tr>
      <w:tr w:rsidR="00F25444">
        <w:tblPrEx>
          <w:tblBorders>
            <w:right w:val="single" w:sz="4" w:space="0" w:color="auto"/>
          </w:tblBorders>
        </w:tblPrEx>
        <w:tc>
          <w:tcPr>
            <w:tcW w:w="511" w:type="dxa"/>
            <w:tcBorders>
              <w:left w:val="nil"/>
            </w:tcBorders>
          </w:tcPr>
          <w:p w:rsidR="00F25444" w:rsidRDefault="00F25444">
            <w:pPr>
              <w:pStyle w:val="ConsPlusNormal"/>
            </w:pPr>
          </w:p>
        </w:tc>
        <w:tc>
          <w:tcPr>
            <w:tcW w:w="2164" w:type="dxa"/>
          </w:tcPr>
          <w:p w:rsidR="00F25444" w:rsidRDefault="00F25444">
            <w:pPr>
              <w:pStyle w:val="ConsPlusNormal"/>
            </w:pPr>
          </w:p>
        </w:tc>
        <w:tc>
          <w:tcPr>
            <w:tcW w:w="4705" w:type="dxa"/>
          </w:tcPr>
          <w:p w:rsidR="00F25444" w:rsidRDefault="00F25444">
            <w:pPr>
              <w:pStyle w:val="ConsPlusNormal"/>
            </w:pPr>
          </w:p>
        </w:tc>
        <w:tc>
          <w:tcPr>
            <w:tcW w:w="2211" w:type="dxa"/>
          </w:tcPr>
          <w:p w:rsidR="00F25444" w:rsidRDefault="00F25444">
            <w:pPr>
              <w:pStyle w:val="ConsPlusNormal"/>
            </w:pPr>
          </w:p>
        </w:tc>
      </w:tr>
      <w:tr w:rsidR="00F25444">
        <w:tblPrEx>
          <w:tblBorders>
            <w:right w:val="single" w:sz="4" w:space="0" w:color="auto"/>
          </w:tblBorders>
        </w:tblPrEx>
        <w:tc>
          <w:tcPr>
            <w:tcW w:w="7380" w:type="dxa"/>
            <w:gridSpan w:val="3"/>
            <w:tcBorders>
              <w:left w:val="nil"/>
              <w:bottom w:val="nil"/>
            </w:tcBorders>
          </w:tcPr>
          <w:p w:rsidR="00F25444" w:rsidRDefault="00F25444">
            <w:pPr>
              <w:pStyle w:val="ConsPlusNormal"/>
              <w:jc w:val="right"/>
            </w:pPr>
            <w:bookmarkStart w:id="151" w:name="P1764"/>
            <w:bookmarkEnd w:id="151"/>
            <w:r>
              <w:t>Итого</w:t>
            </w:r>
          </w:p>
        </w:tc>
        <w:tc>
          <w:tcPr>
            <w:tcW w:w="2211" w:type="dxa"/>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bookmarkStart w:id="152" w:name="P1767"/>
      <w:bookmarkEnd w:id="152"/>
      <w:r>
        <w:t>Руководитель</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sectPr w:rsidR="00F25444">
          <w:pgSz w:w="16838" w:h="11905" w:orient="landscape"/>
          <w:pgMar w:top="1701" w:right="1134" w:bottom="850" w:left="1134" w:header="0" w:footer="0" w:gutter="0"/>
          <w:cols w:space="720"/>
        </w:sectPr>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ind w:firstLine="540"/>
        <w:jc w:val="both"/>
      </w:pPr>
    </w:p>
    <w:p w:rsidR="00F25444" w:rsidRDefault="00F25444">
      <w:pPr>
        <w:pStyle w:val="ConsPlusNormal"/>
        <w:jc w:val="right"/>
        <w:outlineLvl w:val="1"/>
      </w:pPr>
      <w:r>
        <w:t>Приложение N 11</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right"/>
      </w:pPr>
    </w:p>
    <w:p w:rsidR="00F25444" w:rsidRDefault="00F25444">
      <w:pPr>
        <w:pStyle w:val="ConsPlusNonformat"/>
        <w:jc w:val="both"/>
      </w:pPr>
      <w:r>
        <w:t xml:space="preserve">                                    ┌──────────────┐</w:t>
      </w:r>
    </w:p>
    <w:p w:rsidR="00F25444" w:rsidRDefault="00F25444">
      <w:pPr>
        <w:pStyle w:val="ConsPlusNonformat"/>
        <w:jc w:val="both"/>
      </w:pPr>
      <w:bookmarkStart w:id="153" w:name="P1794"/>
      <w:bookmarkEnd w:id="153"/>
      <w:r>
        <w:t xml:space="preserve">                      Расшифровка N │              │</w:t>
      </w:r>
    </w:p>
    <w:p w:rsidR="00F25444" w:rsidRDefault="00F25444">
      <w:pPr>
        <w:pStyle w:val="ConsPlusNonformat"/>
        <w:jc w:val="both"/>
      </w:pPr>
      <w:r>
        <w:t xml:space="preserve">                                    └──────────────┘</w:t>
      </w:r>
    </w:p>
    <w:p w:rsidR="00F25444" w:rsidRDefault="00F25444">
      <w:pPr>
        <w:pStyle w:val="ConsPlusNonformat"/>
        <w:jc w:val="both"/>
      </w:pPr>
      <w:r>
        <w:t xml:space="preserve">              </w:t>
      </w:r>
      <w:proofErr w:type="gramStart"/>
      <w:r>
        <w:t>сумм неиспользованных (внесенных через банкомат</w:t>
      </w:r>
      <w:proofErr w:type="gramEnd"/>
    </w:p>
    <w:p w:rsidR="00F25444" w:rsidRDefault="00F25444">
      <w:pPr>
        <w:pStyle w:val="ConsPlusNonformat"/>
        <w:jc w:val="both"/>
      </w:pPr>
      <w:r>
        <w:t xml:space="preserve">            или пункт выдачи наличных денежных средств) средств</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0531251  │</w:t>
      </w:r>
    </w:p>
    <w:p w:rsidR="00F25444" w:rsidRDefault="00F25444">
      <w:pPr>
        <w:pStyle w:val="ConsPlusNonformat"/>
        <w:jc w:val="both"/>
      </w:pPr>
      <w:r>
        <w:t xml:space="preserve">                                                              ├───────────┤</w:t>
      </w:r>
    </w:p>
    <w:p w:rsidR="00F25444" w:rsidRDefault="00F25444">
      <w:pPr>
        <w:pStyle w:val="ConsPlusNonformat"/>
        <w:jc w:val="both"/>
      </w:pPr>
      <w:bookmarkStart w:id="154" w:name="P1804"/>
      <w:bookmarkEnd w:id="154"/>
      <w:r>
        <w:t xml:space="preserve">                         за "__" ______ 20__ г.          Дата │           │</w:t>
      </w:r>
    </w:p>
    <w:p w:rsidR="00F25444" w:rsidRDefault="00F25444">
      <w:pPr>
        <w:pStyle w:val="ConsPlusNonformat"/>
        <w:jc w:val="both"/>
      </w:pPr>
      <w:r>
        <w:t xml:space="preserve">                                                              ├───────────┤</w:t>
      </w:r>
    </w:p>
    <w:p w:rsidR="00F25444" w:rsidRDefault="00F25444">
      <w:pPr>
        <w:pStyle w:val="ConsPlusNonformat"/>
        <w:jc w:val="both"/>
      </w:pPr>
      <w:r>
        <w:t xml:space="preserve">                                                  по Сводному │           │</w:t>
      </w:r>
    </w:p>
    <w:p w:rsidR="00F25444" w:rsidRDefault="00F25444">
      <w:pPr>
        <w:pStyle w:val="ConsPlusNonformat"/>
        <w:jc w:val="both"/>
      </w:pPr>
      <w:bookmarkStart w:id="155" w:name="P1807"/>
      <w:bookmarkEnd w:id="155"/>
      <w:r>
        <w:t>Наименование клиента      _______________________     реестру │           │</w:t>
      </w:r>
    </w:p>
    <w:p w:rsidR="00F25444" w:rsidRDefault="00F25444">
      <w:pPr>
        <w:pStyle w:val="ConsPlusNonformat"/>
        <w:jc w:val="both"/>
      </w:pPr>
      <w:r>
        <w:t xml:space="preserve">                                                              ├───────────┤</w:t>
      </w:r>
    </w:p>
    <w:p w:rsidR="00F25444" w:rsidRDefault="00F25444">
      <w:pPr>
        <w:pStyle w:val="ConsPlusNonformat"/>
        <w:jc w:val="both"/>
      </w:pPr>
      <w:r>
        <w:t xml:space="preserve">                                                          ИНН │           │</w:t>
      </w:r>
    </w:p>
    <w:p w:rsidR="00F25444" w:rsidRDefault="00F25444">
      <w:pPr>
        <w:pStyle w:val="ConsPlusNonformat"/>
        <w:jc w:val="both"/>
      </w:pPr>
      <w:r>
        <w:t xml:space="preserve">                                                              ├───────────┤</w:t>
      </w:r>
    </w:p>
    <w:p w:rsidR="00F25444" w:rsidRDefault="00F25444">
      <w:pPr>
        <w:pStyle w:val="ConsPlusNonformat"/>
        <w:jc w:val="both"/>
      </w:pPr>
      <w:r>
        <w:t xml:space="preserve">                                                          КПП │           │</w:t>
      </w:r>
    </w:p>
    <w:p w:rsidR="00F25444" w:rsidRDefault="00F25444">
      <w:pPr>
        <w:pStyle w:val="ConsPlusNonformat"/>
        <w:jc w:val="both"/>
      </w:pPr>
      <w:r>
        <w:t xml:space="preserve">                                                              ├───────────┤</w:t>
      </w:r>
    </w:p>
    <w:p w:rsidR="00F25444" w:rsidRDefault="00F25444">
      <w:pPr>
        <w:pStyle w:val="ConsPlusNonformat"/>
        <w:jc w:val="both"/>
      </w:pPr>
      <w:bookmarkStart w:id="156" w:name="P1813"/>
      <w:bookmarkEnd w:id="156"/>
      <w:r>
        <w:t>Наименование органа                                           │           │</w:t>
      </w:r>
    </w:p>
    <w:p w:rsidR="00F25444" w:rsidRDefault="00F25444">
      <w:pPr>
        <w:pStyle w:val="ConsPlusNonformat"/>
        <w:jc w:val="both"/>
      </w:pPr>
      <w:r>
        <w:t>Федерального казначейства ______________________      по КОФК │           │</w:t>
      </w:r>
    </w:p>
    <w:p w:rsidR="00F25444" w:rsidRDefault="00F25444">
      <w:pPr>
        <w:pStyle w:val="ConsPlusNonformat"/>
        <w:jc w:val="both"/>
      </w:pPr>
      <w:r>
        <w:t xml:space="preserve">                                                              ├───────────┤</w:t>
      </w:r>
    </w:p>
    <w:p w:rsidR="00F25444" w:rsidRDefault="00F25444">
      <w:pPr>
        <w:pStyle w:val="ConsPlusNonformat"/>
        <w:jc w:val="both"/>
      </w:pPr>
      <w:r>
        <w:t>Единица измерения: руб.                                       │           │</w:t>
      </w:r>
    </w:p>
    <w:p w:rsidR="00F25444" w:rsidRDefault="00F25444">
      <w:pPr>
        <w:pStyle w:val="ConsPlusNonformat"/>
        <w:jc w:val="both"/>
      </w:pPr>
      <w:r>
        <w:t xml:space="preserve">(с точностью до второго десятичного знака)            по </w:t>
      </w:r>
      <w:hyperlink r:id="rId208" w:history="1">
        <w:r>
          <w:rPr>
            <w:color w:val="0000FF"/>
          </w:rPr>
          <w:t>ОКЕИ</w:t>
        </w:r>
      </w:hyperlink>
      <w:r>
        <w:t xml:space="preserve"> │    </w:t>
      </w:r>
      <w:hyperlink r:id="rId209" w:history="1">
        <w:r>
          <w:rPr>
            <w:color w:val="0000FF"/>
          </w:rPr>
          <w:t>383</w:t>
        </w:r>
      </w:hyperlink>
      <w:r>
        <w:t xml:space="preserve">    │</w:t>
      </w:r>
    </w:p>
    <w:p w:rsidR="00F25444" w:rsidRDefault="00F25444">
      <w:pPr>
        <w:pStyle w:val="ConsPlusNonformat"/>
        <w:jc w:val="both"/>
      </w:pPr>
      <w:r>
        <w:t xml:space="preserve">                                                              ├───────────┤</w:t>
      </w:r>
    </w:p>
    <w:p w:rsidR="00F25444" w:rsidRDefault="00F25444">
      <w:pPr>
        <w:pStyle w:val="ConsPlusNonformat"/>
        <w:jc w:val="both"/>
      </w:pPr>
      <w:bookmarkStart w:id="157" w:name="P1819"/>
      <w:bookmarkEnd w:id="157"/>
      <w:r>
        <w:t xml:space="preserve">                                                      код     │           │</w:t>
      </w:r>
    </w:p>
    <w:p w:rsidR="00F25444" w:rsidRDefault="00F25444">
      <w:pPr>
        <w:pStyle w:val="ConsPlusNonformat"/>
        <w:jc w:val="both"/>
      </w:pPr>
      <w:r>
        <w:t xml:space="preserve">                                                      объекта │           │</w:t>
      </w:r>
    </w:p>
    <w:p w:rsidR="00F25444" w:rsidRDefault="00F25444">
      <w:pPr>
        <w:pStyle w:val="ConsPlusNonformat"/>
        <w:jc w:val="both"/>
      </w:pPr>
      <w:r>
        <w:t xml:space="preserve">                                                      ФАИП    │           │</w:t>
      </w:r>
    </w:p>
    <w:p w:rsidR="00F25444" w:rsidRDefault="00F25444">
      <w:pPr>
        <w:pStyle w:val="ConsPlusNonformat"/>
        <w:jc w:val="both"/>
      </w:pPr>
      <w:r>
        <w:t xml:space="preserve">                                                              └───────────┘</w:t>
      </w:r>
    </w:p>
    <w:p w:rsidR="00F25444" w:rsidRDefault="00F25444">
      <w:pPr>
        <w:pStyle w:val="ConsPlusNonformat"/>
        <w:jc w:val="both"/>
      </w:pPr>
    </w:p>
    <w:p w:rsidR="00F25444" w:rsidRDefault="00F25444">
      <w:pPr>
        <w:pStyle w:val="ConsPlusNonformat"/>
        <w:jc w:val="both"/>
      </w:pPr>
      <w:r>
        <w:t xml:space="preserve">                                               не </w:t>
      </w:r>
      <w:proofErr w:type="gramStart"/>
      <w:r>
        <w:t>использованные</w:t>
      </w:r>
      <w:proofErr w:type="gramEnd"/>
      <w:r>
        <w:t xml:space="preserve"> по карте</w:t>
      </w:r>
    </w:p>
    <w:p w:rsidR="00F25444" w:rsidRDefault="00F25444">
      <w:pPr>
        <w:pStyle w:val="ConsPlusNonformat"/>
        <w:jc w:val="both"/>
      </w:pPr>
      <w:r>
        <w:t xml:space="preserve">                          ┌───────────────┐       (</w:t>
      </w:r>
      <w:proofErr w:type="gramStart"/>
      <w:r>
        <w:t>внесенные</w:t>
      </w:r>
      <w:proofErr w:type="gramEnd"/>
      <w:r>
        <w:t xml:space="preserve"> наличными)</w:t>
      </w:r>
    </w:p>
    <w:p w:rsidR="00F25444" w:rsidRDefault="00F25444">
      <w:pPr>
        <w:pStyle w:val="ConsPlusNonformat"/>
        <w:jc w:val="both"/>
      </w:pPr>
      <w:bookmarkStart w:id="158" w:name="P1826"/>
      <w:bookmarkEnd w:id="158"/>
      <w:r>
        <w:t>Денежные средства в сумме │               │ -------------------------------</w:t>
      </w:r>
    </w:p>
    <w:p w:rsidR="00F25444" w:rsidRDefault="00F25444">
      <w:pPr>
        <w:pStyle w:val="ConsPlusNonformat"/>
        <w:jc w:val="both"/>
      </w:pPr>
      <w:r>
        <w:t xml:space="preserve">                          └───────────────┘       (указать вид операции)</w:t>
      </w:r>
    </w:p>
    <w:p w:rsidR="00F25444" w:rsidRDefault="00F25444">
      <w:pPr>
        <w:pStyle w:val="ConsPlusNonformat"/>
        <w:jc w:val="both"/>
      </w:pPr>
      <w:r>
        <w:t xml:space="preserve">                         ┌───────────┐</w:t>
      </w:r>
    </w:p>
    <w:p w:rsidR="00F25444" w:rsidRDefault="00F25444">
      <w:pPr>
        <w:pStyle w:val="ConsPlusNonformat"/>
        <w:jc w:val="both"/>
      </w:pPr>
      <w:r>
        <w:t xml:space="preserve">             номер карты │           │ зачислить на лицевой счет клиента</w:t>
      </w:r>
    </w:p>
    <w:p w:rsidR="00F25444" w:rsidRDefault="00F25444">
      <w:pPr>
        <w:pStyle w:val="ConsPlusNonformat"/>
        <w:jc w:val="both"/>
      </w:pPr>
      <w:r>
        <w:t xml:space="preserve">                         └───────────┘                       ┌────────────┐</w:t>
      </w:r>
    </w:p>
    <w:p w:rsidR="00F25444" w:rsidRDefault="00F25444">
      <w:pPr>
        <w:pStyle w:val="ConsPlusNonformat"/>
        <w:jc w:val="both"/>
      </w:pPr>
      <w:r>
        <w:t xml:space="preserve">                                                           N │            │</w:t>
      </w:r>
    </w:p>
    <w:p w:rsidR="00F25444" w:rsidRDefault="00F25444">
      <w:pPr>
        <w:pStyle w:val="ConsPlusNonformat"/>
        <w:jc w:val="both"/>
      </w:pPr>
      <w:r>
        <w:t xml:space="preserve">                                                             └────────────┘</w:t>
      </w:r>
    </w:p>
    <w:p w:rsidR="00F25444" w:rsidRDefault="00F25444">
      <w:pPr>
        <w:pStyle w:val="ConsPlusNormal"/>
        <w:jc w:val="both"/>
      </w:pPr>
    </w:p>
    <w:p w:rsidR="00F25444" w:rsidRDefault="00F25444">
      <w:pPr>
        <w:sectPr w:rsidR="00F25444">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301"/>
        <w:gridCol w:w="2095"/>
        <w:gridCol w:w="1573"/>
        <w:gridCol w:w="2236"/>
        <w:gridCol w:w="1782"/>
      </w:tblGrid>
      <w:tr w:rsidR="00F25444">
        <w:tc>
          <w:tcPr>
            <w:tcW w:w="629" w:type="dxa"/>
            <w:tcBorders>
              <w:left w:val="nil"/>
            </w:tcBorders>
          </w:tcPr>
          <w:p w:rsidR="00F25444" w:rsidRDefault="00F25444">
            <w:pPr>
              <w:pStyle w:val="ConsPlusNormal"/>
              <w:jc w:val="center"/>
            </w:pPr>
            <w:bookmarkStart w:id="159" w:name="P1834"/>
            <w:bookmarkEnd w:id="159"/>
            <w:r>
              <w:lastRenderedPageBreak/>
              <w:t xml:space="preserve">N </w:t>
            </w:r>
            <w:proofErr w:type="gramStart"/>
            <w:r>
              <w:t>п</w:t>
            </w:r>
            <w:proofErr w:type="gramEnd"/>
            <w:r>
              <w:t>/п</w:t>
            </w:r>
          </w:p>
        </w:tc>
        <w:tc>
          <w:tcPr>
            <w:tcW w:w="1301" w:type="dxa"/>
          </w:tcPr>
          <w:p w:rsidR="00F25444" w:rsidRDefault="00F25444">
            <w:pPr>
              <w:pStyle w:val="ConsPlusNormal"/>
              <w:jc w:val="center"/>
            </w:pPr>
            <w:r>
              <w:t>Код по БК (код КОСГУ)</w:t>
            </w:r>
          </w:p>
        </w:tc>
        <w:tc>
          <w:tcPr>
            <w:tcW w:w="2095" w:type="dxa"/>
          </w:tcPr>
          <w:p w:rsidR="00F25444" w:rsidRDefault="00F25444">
            <w:pPr>
              <w:pStyle w:val="ConsPlusNormal"/>
              <w:jc w:val="center"/>
            </w:pPr>
            <w:r>
              <w:t>Наименование вида средств</w:t>
            </w:r>
          </w:p>
        </w:tc>
        <w:tc>
          <w:tcPr>
            <w:tcW w:w="1573" w:type="dxa"/>
          </w:tcPr>
          <w:p w:rsidR="00F25444" w:rsidRDefault="00F25444">
            <w:pPr>
              <w:pStyle w:val="ConsPlusNormal"/>
              <w:jc w:val="center"/>
            </w:pPr>
            <w:r>
              <w:t>Код цели (аналитический код)</w:t>
            </w:r>
          </w:p>
        </w:tc>
        <w:tc>
          <w:tcPr>
            <w:tcW w:w="2236" w:type="dxa"/>
          </w:tcPr>
          <w:p w:rsidR="00F25444" w:rsidRDefault="00F25444">
            <w:pPr>
              <w:pStyle w:val="ConsPlusNormal"/>
              <w:jc w:val="center"/>
            </w:pPr>
            <w:r>
              <w:t>Сумма</w:t>
            </w:r>
          </w:p>
        </w:tc>
        <w:tc>
          <w:tcPr>
            <w:tcW w:w="1782" w:type="dxa"/>
            <w:tcBorders>
              <w:right w:val="nil"/>
            </w:tcBorders>
          </w:tcPr>
          <w:p w:rsidR="00F25444" w:rsidRDefault="00F25444">
            <w:pPr>
              <w:pStyle w:val="ConsPlusNormal"/>
              <w:jc w:val="center"/>
            </w:pPr>
            <w:r>
              <w:t>Примечание</w:t>
            </w:r>
          </w:p>
        </w:tc>
      </w:tr>
      <w:tr w:rsidR="00F25444">
        <w:tc>
          <w:tcPr>
            <w:tcW w:w="629" w:type="dxa"/>
            <w:tcBorders>
              <w:left w:val="nil"/>
            </w:tcBorders>
          </w:tcPr>
          <w:p w:rsidR="00F25444" w:rsidRDefault="00F25444">
            <w:pPr>
              <w:pStyle w:val="ConsPlusNormal"/>
              <w:jc w:val="center"/>
            </w:pPr>
            <w:bookmarkStart w:id="160" w:name="P1840"/>
            <w:bookmarkEnd w:id="160"/>
            <w:r>
              <w:t>1</w:t>
            </w:r>
          </w:p>
        </w:tc>
        <w:tc>
          <w:tcPr>
            <w:tcW w:w="1301" w:type="dxa"/>
          </w:tcPr>
          <w:p w:rsidR="00F25444" w:rsidRDefault="00F25444">
            <w:pPr>
              <w:pStyle w:val="ConsPlusNormal"/>
              <w:jc w:val="center"/>
            </w:pPr>
            <w:bookmarkStart w:id="161" w:name="P1841"/>
            <w:bookmarkEnd w:id="161"/>
            <w:r>
              <w:t>2</w:t>
            </w:r>
          </w:p>
        </w:tc>
        <w:tc>
          <w:tcPr>
            <w:tcW w:w="2095" w:type="dxa"/>
          </w:tcPr>
          <w:p w:rsidR="00F25444" w:rsidRDefault="00F25444">
            <w:pPr>
              <w:pStyle w:val="ConsPlusNormal"/>
              <w:jc w:val="center"/>
            </w:pPr>
            <w:bookmarkStart w:id="162" w:name="P1842"/>
            <w:bookmarkEnd w:id="162"/>
            <w:r>
              <w:t>3</w:t>
            </w:r>
          </w:p>
        </w:tc>
        <w:tc>
          <w:tcPr>
            <w:tcW w:w="1573" w:type="dxa"/>
          </w:tcPr>
          <w:p w:rsidR="00F25444" w:rsidRDefault="00F25444">
            <w:pPr>
              <w:pStyle w:val="ConsPlusNormal"/>
              <w:jc w:val="center"/>
            </w:pPr>
            <w:bookmarkStart w:id="163" w:name="P1843"/>
            <w:bookmarkEnd w:id="163"/>
            <w:r>
              <w:t>4</w:t>
            </w:r>
          </w:p>
        </w:tc>
        <w:tc>
          <w:tcPr>
            <w:tcW w:w="2236" w:type="dxa"/>
          </w:tcPr>
          <w:p w:rsidR="00F25444" w:rsidRDefault="00F25444">
            <w:pPr>
              <w:pStyle w:val="ConsPlusNormal"/>
              <w:jc w:val="center"/>
            </w:pPr>
            <w:bookmarkStart w:id="164" w:name="P1844"/>
            <w:bookmarkEnd w:id="164"/>
            <w:r>
              <w:t>5</w:t>
            </w:r>
          </w:p>
        </w:tc>
        <w:tc>
          <w:tcPr>
            <w:tcW w:w="1782" w:type="dxa"/>
            <w:tcBorders>
              <w:right w:val="nil"/>
            </w:tcBorders>
          </w:tcPr>
          <w:p w:rsidR="00F25444" w:rsidRDefault="00F25444">
            <w:pPr>
              <w:pStyle w:val="ConsPlusNormal"/>
              <w:jc w:val="center"/>
            </w:pPr>
            <w:bookmarkStart w:id="165" w:name="P1845"/>
            <w:bookmarkEnd w:id="165"/>
            <w:r>
              <w:t>6</w:t>
            </w:r>
          </w:p>
        </w:tc>
      </w:tr>
      <w:tr w:rsidR="00F25444">
        <w:tc>
          <w:tcPr>
            <w:tcW w:w="629" w:type="dxa"/>
            <w:tcBorders>
              <w:left w:val="nil"/>
            </w:tcBorders>
          </w:tcPr>
          <w:p w:rsidR="00F25444" w:rsidRDefault="00F25444">
            <w:pPr>
              <w:pStyle w:val="ConsPlusNormal"/>
            </w:pPr>
          </w:p>
        </w:tc>
        <w:tc>
          <w:tcPr>
            <w:tcW w:w="1301" w:type="dxa"/>
          </w:tcPr>
          <w:p w:rsidR="00F25444" w:rsidRDefault="00F25444">
            <w:pPr>
              <w:pStyle w:val="ConsPlusNormal"/>
            </w:pPr>
          </w:p>
        </w:tc>
        <w:tc>
          <w:tcPr>
            <w:tcW w:w="2095" w:type="dxa"/>
          </w:tcPr>
          <w:p w:rsidR="00F25444" w:rsidRDefault="00F25444">
            <w:pPr>
              <w:pStyle w:val="ConsPlusNormal"/>
            </w:pPr>
          </w:p>
        </w:tc>
        <w:tc>
          <w:tcPr>
            <w:tcW w:w="1573" w:type="dxa"/>
          </w:tcPr>
          <w:p w:rsidR="00F25444" w:rsidRDefault="00F25444">
            <w:pPr>
              <w:pStyle w:val="ConsPlusNormal"/>
            </w:pPr>
          </w:p>
        </w:tc>
        <w:tc>
          <w:tcPr>
            <w:tcW w:w="2236" w:type="dxa"/>
          </w:tcPr>
          <w:p w:rsidR="00F25444" w:rsidRDefault="00F25444">
            <w:pPr>
              <w:pStyle w:val="ConsPlusNormal"/>
            </w:pPr>
          </w:p>
        </w:tc>
        <w:tc>
          <w:tcPr>
            <w:tcW w:w="1782" w:type="dxa"/>
            <w:tcBorders>
              <w:right w:val="nil"/>
            </w:tcBorders>
          </w:tcPr>
          <w:p w:rsidR="00F25444" w:rsidRDefault="00F25444">
            <w:pPr>
              <w:pStyle w:val="ConsPlusNormal"/>
            </w:pPr>
          </w:p>
        </w:tc>
      </w:tr>
      <w:tr w:rsidR="00F25444">
        <w:tc>
          <w:tcPr>
            <w:tcW w:w="629" w:type="dxa"/>
            <w:tcBorders>
              <w:left w:val="nil"/>
            </w:tcBorders>
          </w:tcPr>
          <w:p w:rsidR="00F25444" w:rsidRDefault="00F25444">
            <w:pPr>
              <w:pStyle w:val="ConsPlusNormal"/>
            </w:pPr>
          </w:p>
        </w:tc>
        <w:tc>
          <w:tcPr>
            <w:tcW w:w="1301" w:type="dxa"/>
          </w:tcPr>
          <w:p w:rsidR="00F25444" w:rsidRDefault="00F25444">
            <w:pPr>
              <w:pStyle w:val="ConsPlusNormal"/>
            </w:pPr>
          </w:p>
        </w:tc>
        <w:tc>
          <w:tcPr>
            <w:tcW w:w="2095" w:type="dxa"/>
          </w:tcPr>
          <w:p w:rsidR="00F25444" w:rsidRDefault="00F25444">
            <w:pPr>
              <w:pStyle w:val="ConsPlusNormal"/>
            </w:pPr>
          </w:p>
        </w:tc>
        <w:tc>
          <w:tcPr>
            <w:tcW w:w="1573" w:type="dxa"/>
          </w:tcPr>
          <w:p w:rsidR="00F25444" w:rsidRDefault="00F25444">
            <w:pPr>
              <w:pStyle w:val="ConsPlusNormal"/>
            </w:pPr>
          </w:p>
        </w:tc>
        <w:tc>
          <w:tcPr>
            <w:tcW w:w="2236" w:type="dxa"/>
          </w:tcPr>
          <w:p w:rsidR="00F25444" w:rsidRDefault="00F25444">
            <w:pPr>
              <w:pStyle w:val="ConsPlusNormal"/>
            </w:pPr>
          </w:p>
        </w:tc>
        <w:tc>
          <w:tcPr>
            <w:tcW w:w="1782" w:type="dxa"/>
            <w:tcBorders>
              <w:right w:val="nil"/>
            </w:tcBorders>
          </w:tcPr>
          <w:p w:rsidR="00F25444" w:rsidRDefault="00F25444">
            <w:pPr>
              <w:pStyle w:val="ConsPlusNormal"/>
            </w:pPr>
          </w:p>
        </w:tc>
      </w:tr>
      <w:tr w:rsidR="00F25444">
        <w:tc>
          <w:tcPr>
            <w:tcW w:w="629" w:type="dxa"/>
            <w:tcBorders>
              <w:left w:val="nil"/>
            </w:tcBorders>
          </w:tcPr>
          <w:p w:rsidR="00F25444" w:rsidRDefault="00F25444">
            <w:pPr>
              <w:pStyle w:val="ConsPlusNormal"/>
            </w:pPr>
          </w:p>
        </w:tc>
        <w:tc>
          <w:tcPr>
            <w:tcW w:w="1301" w:type="dxa"/>
          </w:tcPr>
          <w:p w:rsidR="00F25444" w:rsidRDefault="00F25444">
            <w:pPr>
              <w:pStyle w:val="ConsPlusNormal"/>
            </w:pPr>
          </w:p>
        </w:tc>
        <w:tc>
          <w:tcPr>
            <w:tcW w:w="2095" w:type="dxa"/>
          </w:tcPr>
          <w:p w:rsidR="00F25444" w:rsidRDefault="00F25444">
            <w:pPr>
              <w:pStyle w:val="ConsPlusNormal"/>
            </w:pPr>
          </w:p>
        </w:tc>
        <w:tc>
          <w:tcPr>
            <w:tcW w:w="1573" w:type="dxa"/>
          </w:tcPr>
          <w:p w:rsidR="00F25444" w:rsidRDefault="00F25444">
            <w:pPr>
              <w:pStyle w:val="ConsPlusNormal"/>
            </w:pPr>
          </w:p>
        </w:tc>
        <w:tc>
          <w:tcPr>
            <w:tcW w:w="2236" w:type="dxa"/>
          </w:tcPr>
          <w:p w:rsidR="00F25444" w:rsidRDefault="00F25444">
            <w:pPr>
              <w:pStyle w:val="ConsPlusNormal"/>
            </w:pPr>
          </w:p>
        </w:tc>
        <w:tc>
          <w:tcPr>
            <w:tcW w:w="1782" w:type="dxa"/>
            <w:tcBorders>
              <w:right w:val="nil"/>
            </w:tcBorders>
          </w:tcPr>
          <w:p w:rsidR="00F25444" w:rsidRDefault="00F25444">
            <w:pPr>
              <w:pStyle w:val="ConsPlusNormal"/>
            </w:pPr>
          </w:p>
        </w:tc>
      </w:tr>
      <w:tr w:rsidR="00F25444">
        <w:tc>
          <w:tcPr>
            <w:tcW w:w="629" w:type="dxa"/>
            <w:tcBorders>
              <w:left w:val="nil"/>
            </w:tcBorders>
          </w:tcPr>
          <w:p w:rsidR="00F25444" w:rsidRDefault="00F25444">
            <w:pPr>
              <w:pStyle w:val="ConsPlusNormal"/>
            </w:pPr>
          </w:p>
        </w:tc>
        <w:tc>
          <w:tcPr>
            <w:tcW w:w="1301" w:type="dxa"/>
          </w:tcPr>
          <w:p w:rsidR="00F25444" w:rsidRDefault="00F25444">
            <w:pPr>
              <w:pStyle w:val="ConsPlusNormal"/>
            </w:pPr>
          </w:p>
        </w:tc>
        <w:tc>
          <w:tcPr>
            <w:tcW w:w="2095" w:type="dxa"/>
          </w:tcPr>
          <w:p w:rsidR="00F25444" w:rsidRDefault="00F25444">
            <w:pPr>
              <w:pStyle w:val="ConsPlusNormal"/>
            </w:pPr>
          </w:p>
        </w:tc>
        <w:tc>
          <w:tcPr>
            <w:tcW w:w="1573" w:type="dxa"/>
          </w:tcPr>
          <w:p w:rsidR="00F25444" w:rsidRDefault="00F25444">
            <w:pPr>
              <w:pStyle w:val="ConsPlusNormal"/>
            </w:pPr>
          </w:p>
        </w:tc>
        <w:tc>
          <w:tcPr>
            <w:tcW w:w="2236" w:type="dxa"/>
          </w:tcPr>
          <w:p w:rsidR="00F25444" w:rsidRDefault="00F25444">
            <w:pPr>
              <w:pStyle w:val="ConsPlusNormal"/>
            </w:pPr>
          </w:p>
        </w:tc>
        <w:tc>
          <w:tcPr>
            <w:tcW w:w="1782" w:type="dxa"/>
            <w:tcBorders>
              <w:right w:val="nil"/>
            </w:tcBorders>
          </w:tcPr>
          <w:p w:rsidR="00F25444" w:rsidRDefault="00F25444">
            <w:pPr>
              <w:pStyle w:val="ConsPlusNormal"/>
            </w:pPr>
          </w:p>
        </w:tc>
      </w:tr>
      <w:tr w:rsidR="00F25444">
        <w:tc>
          <w:tcPr>
            <w:tcW w:w="629" w:type="dxa"/>
            <w:tcBorders>
              <w:left w:val="nil"/>
            </w:tcBorders>
          </w:tcPr>
          <w:p w:rsidR="00F25444" w:rsidRDefault="00F25444">
            <w:pPr>
              <w:pStyle w:val="ConsPlusNormal"/>
            </w:pPr>
          </w:p>
        </w:tc>
        <w:tc>
          <w:tcPr>
            <w:tcW w:w="1301" w:type="dxa"/>
          </w:tcPr>
          <w:p w:rsidR="00F25444" w:rsidRDefault="00F25444">
            <w:pPr>
              <w:pStyle w:val="ConsPlusNormal"/>
            </w:pPr>
          </w:p>
        </w:tc>
        <w:tc>
          <w:tcPr>
            <w:tcW w:w="2095" w:type="dxa"/>
          </w:tcPr>
          <w:p w:rsidR="00F25444" w:rsidRDefault="00F25444">
            <w:pPr>
              <w:pStyle w:val="ConsPlusNormal"/>
            </w:pPr>
          </w:p>
        </w:tc>
        <w:tc>
          <w:tcPr>
            <w:tcW w:w="1573" w:type="dxa"/>
          </w:tcPr>
          <w:p w:rsidR="00F25444" w:rsidRDefault="00F25444">
            <w:pPr>
              <w:pStyle w:val="ConsPlusNormal"/>
            </w:pPr>
          </w:p>
        </w:tc>
        <w:tc>
          <w:tcPr>
            <w:tcW w:w="2236" w:type="dxa"/>
          </w:tcPr>
          <w:p w:rsidR="00F25444" w:rsidRDefault="00F25444">
            <w:pPr>
              <w:pStyle w:val="ConsPlusNormal"/>
            </w:pPr>
          </w:p>
        </w:tc>
        <w:tc>
          <w:tcPr>
            <w:tcW w:w="1782" w:type="dxa"/>
            <w:tcBorders>
              <w:right w:val="nil"/>
            </w:tcBorders>
          </w:tcPr>
          <w:p w:rsidR="00F25444" w:rsidRDefault="00F25444">
            <w:pPr>
              <w:pStyle w:val="ConsPlusNormal"/>
            </w:pPr>
          </w:p>
        </w:tc>
      </w:tr>
      <w:tr w:rsidR="00F25444">
        <w:tc>
          <w:tcPr>
            <w:tcW w:w="5598" w:type="dxa"/>
            <w:gridSpan w:val="4"/>
            <w:tcBorders>
              <w:left w:val="nil"/>
              <w:bottom w:val="nil"/>
            </w:tcBorders>
          </w:tcPr>
          <w:p w:rsidR="00F25444" w:rsidRDefault="00F25444">
            <w:pPr>
              <w:pStyle w:val="ConsPlusNormal"/>
              <w:jc w:val="right"/>
            </w:pPr>
            <w:bookmarkStart w:id="166" w:name="P1876"/>
            <w:bookmarkEnd w:id="166"/>
            <w:r>
              <w:t>Итого</w:t>
            </w:r>
          </w:p>
        </w:tc>
        <w:tc>
          <w:tcPr>
            <w:tcW w:w="2236" w:type="dxa"/>
          </w:tcPr>
          <w:p w:rsidR="00F25444" w:rsidRDefault="00F25444">
            <w:pPr>
              <w:pStyle w:val="ConsPlusNormal"/>
            </w:pPr>
          </w:p>
        </w:tc>
        <w:tc>
          <w:tcPr>
            <w:tcW w:w="1782" w:type="dxa"/>
            <w:tcBorders>
              <w:bottom w:val="nil"/>
              <w:right w:val="nil"/>
            </w:tcBorders>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bookmarkStart w:id="167" w:name="P1880"/>
      <w:bookmarkEnd w:id="167"/>
      <w:r>
        <w:t>Руководитель</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______________ _____________ _______________________</w:t>
      </w:r>
    </w:p>
    <w:p w:rsidR="00F25444" w:rsidRDefault="00F25444">
      <w:pPr>
        <w:pStyle w:val="ConsPlusNonformat"/>
        <w:jc w:val="both"/>
      </w:pPr>
      <w:r>
        <w:t xml:space="preserve">                        (должность)     (подпись)    (расшифровка подписи)</w:t>
      </w:r>
    </w:p>
    <w:p w:rsidR="00F25444" w:rsidRDefault="00F25444">
      <w:pPr>
        <w:pStyle w:val="ConsPlusNonformat"/>
        <w:jc w:val="both"/>
      </w:pPr>
    </w:p>
    <w:p w:rsidR="00F25444" w:rsidRDefault="00F25444">
      <w:pPr>
        <w:pStyle w:val="ConsPlusNonformat"/>
        <w:jc w:val="both"/>
      </w:pPr>
      <w:r>
        <w:t>"__" _____________ 20__ г.</w:t>
      </w:r>
    </w:p>
    <w:p w:rsidR="00F25444" w:rsidRDefault="00F25444">
      <w:pPr>
        <w:sectPr w:rsidR="00F25444">
          <w:pgSz w:w="16838" w:h="11905" w:orient="landscape"/>
          <w:pgMar w:top="1701" w:right="1134" w:bottom="850" w:left="1134" w:header="0" w:footer="0" w:gutter="0"/>
          <w:cols w:space="720"/>
        </w:sectPr>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both"/>
      </w:pPr>
    </w:p>
    <w:p w:rsidR="00F25444" w:rsidRDefault="00F25444">
      <w:pPr>
        <w:pStyle w:val="ConsPlusNormal"/>
        <w:jc w:val="right"/>
        <w:outlineLvl w:val="1"/>
      </w:pPr>
      <w:r>
        <w:t>Приложение N 12</w:t>
      </w:r>
    </w:p>
    <w:p w:rsidR="00F25444" w:rsidRDefault="00F25444">
      <w:pPr>
        <w:pStyle w:val="ConsPlusNormal"/>
        <w:jc w:val="right"/>
      </w:pPr>
      <w:r>
        <w:t>к Правилам обеспечения</w:t>
      </w:r>
    </w:p>
    <w:p w:rsidR="00F25444" w:rsidRDefault="00F25444">
      <w:pPr>
        <w:pStyle w:val="ConsPlusNormal"/>
        <w:jc w:val="right"/>
      </w:pPr>
      <w:r>
        <w:t>наличными денежными средствами</w:t>
      </w:r>
    </w:p>
    <w:p w:rsidR="00F25444" w:rsidRDefault="00F25444">
      <w:pPr>
        <w:pStyle w:val="ConsPlusNormal"/>
        <w:jc w:val="right"/>
      </w:pPr>
      <w:r>
        <w:t>организаций, лицевые счета</w:t>
      </w:r>
    </w:p>
    <w:p w:rsidR="00F25444" w:rsidRDefault="00F25444">
      <w:pPr>
        <w:pStyle w:val="ConsPlusNormal"/>
        <w:jc w:val="right"/>
      </w:pPr>
      <w:r>
        <w:t>которым открыты в территориальных</w:t>
      </w:r>
    </w:p>
    <w:p w:rsidR="00F25444" w:rsidRDefault="00F25444">
      <w:pPr>
        <w:pStyle w:val="ConsPlusNormal"/>
        <w:jc w:val="right"/>
      </w:pPr>
      <w:proofErr w:type="gramStart"/>
      <w:r>
        <w:t>органах</w:t>
      </w:r>
      <w:proofErr w:type="gramEnd"/>
      <w:r>
        <w:t xml:space="preserve"> Федерального казначейства,</w:t>
      </w:r>
    </w:p>
    <w:p w:rsidR="00F25444" w:rsidRDefault="00F25444">
      <w:pPr>
        <w:pStyle w:val="ConsPlusNormal"/>
        <w:jc w:val="right"/>
      </w:pPr>
      <w:r>
        <w:t xml:space="preserve">финансовых </w:t>
      </w:r>
      <w:proofErr w:type="gramStart"/>
      <w:r>
        <w:t>органах</w:t>
      </w:r>
      <w:proofErr w:type="gramEnd"/>
      <w:r>
        <w:t xml:space="preserve"> субъектов</w:t>
      </w:r>
    </w:p>
    <w:p w:rsidR="00F25444" w:rsidRDefault="00F25444">
      <w:pPr>
        <w:pStyle w:val="ConsPlusNormal"/>
        <w:jc w:val="right"/>
      </w:pPr>
      <w:proofErr w:type="gramStart"/>
      <w:r>
        <w:t>Российской Федерации (муниципальных</w:t>
      </w:r>
      <w:proofErr w:type="gramEnd"/>
    </w:p>
    <w:p w:rsidR="00F25444" w:rsidRDefault="00F25444">
      <w:pPr>
        <w:pStyle w:val="ConsPlusNormal"/>
        <w:jc w:val="right"/>
      </w:pPr>
      <w:r>
        <w:t xml:space="preserve">образований), </w:t>
      </w:r>
      <w:proofErr w:type="gramStart"/>
      <w:r>
        <w:t>утвержденным</w:t>
      </w:r>
      <w:proofErr w:type="gramEnd"/>
    </w:p>
    <w:p w:rsidR="00F25444" w:rsidRDefault="00F25444">
      <w:pPr>
        <w:pStyle w:val="ConsPlusNormal"/>
        <w:jc w:val="right"/>
      </w:pPr>
      <w:r>
        <w:t>приказом Федерального казначейства</w:t>
      </w:r>
    </w:p>
    <w:p w:rsidR="00F25444" w:rsidRDefault="00F25444">
      <w:pPr>
        <w:pStyle w:val="ConsPlusNormal"/>
        <w:jc w:val="right"/>
      </w:pPr>
      <w:r>
        <w:t>от 30 июня 2014 г. N 10н</w:t>
      </w:r>
    </w:p>
    <w:p w:rsidR="00F25444" w:rsidRDefault="00F25444">
      <w:pPr>
        <w:pStyle w:val="ConsPlusNormal"/>
        <w:jc w:val="both"/>
      </w:pPr>
    </w:p>
    <w:p w:rsidR="00F25444" w:rsidRDefault="00F25444">
      <w:pPr>
        <w:pStyle w:val="ConsPlusNonformat"/>
        <w:jc w:val="both"/>
      </w:pPr>
      <w:r>
        <w:t xml:space="preserve">                                    ┌──────────────┐</w:t>
      </w:r>
    </w:p>
    <w:p w:rsidR="00F25444" w:rsidRDefault="00F25444">
      <w:pPr>
        <w:pStyle w:val="ConsPlusNonformat"/>
        <w:jc w:val="both"/>
      </w:pPr>
      <w:bookmarkStart w:id="168" w:name="P1907"/>
      <w:bookmarkEnd w:id="168"/>
      <w:r>
        <w:t xml:space="preserve">                         Перечень N │              │</w:t>
      </w:r>
    </w:p>
    <w:p w:rsidR="00F25444" w:rsidRDefault="00F25444">
      <w:pPr>
        <w:pStyle w:val="ConsPlusNonformat"/>
        <w:jc w:val="both"/>
      </w:pPr>
      <w:r>
        <w:t xml:space="preserve">                                    └──────────────┘</w:t>
      </w:r>
    </w:p>
    <w:p w:rsidR="00F25444" w:rsidRDefault="00F25444">
      <w:pPr>
        <w:pStyle w:val="ConsPlusNonformat"/>
        <w:jc w:val="both"/>
      </w:pPr>
      <w:r>
        <w:t xml:space="preserve">       </w:t>
      </w:r>
      <w:proofErr w:type="gramStart"/>
      <w:r>
        <w:t xml:space="preserve">удаленных получателей средств бюджета (удаленных </w:t>
      </w:r>
      <w:proofErr w:type="spellStart"/>
      <w:r>
        <w:t>неучастников</w:t>
      </w:r>
      <w:proofErr w:type="spellEnd"/>
      <w:proofErr w:type="gramEnd"/>
    </w:p>
    <w:p w:rsidR="00F25444" w:rsidRDefault="00F25444">
      <w:pPr>
        <w:pStyle w:val="ConsPlusNonformat"/>
        <w:jc w:val="both"/>
      </w:pPr>
      <w:r>
        <w:t xml:space="preserve">      бюджетного процесса), имеющих право на получение наличных денег</w:t>
      </w:r>
    </w:p>
    <w:p w:rsidR="00F25444" w:rsidRDefault="00F25444">
      <w:pPr>
        <w:pStyle w:val="ConsPlusNonformat"/>
        <w:jc w:val="both"/>
      </w:pPr>
      <w:r>
        <w:t xml:space="preserve">                    со счетов N 40116, открытых органу</w:t>
      </w:r>
    </w:p>
    <w:p w:rsidR="00F25444" w:rsidRDefault="00F25444">
      <w:pPr>
        <w:pStyle w:val="ConsPlusNonformat"/>
        <w:jc w:val="both"/>
      </w:pPr>
      <w:r>
        <w:t xml:space="preserve">                         Федерального казначейства</w:t>
      </w:r>
    </w:p>
    <w:p w:rsidR="00F25444" w:rsidRDefault="00F25444">
      <w:pPr>
        <w:pStyle w:val="ConsPlusNonformat"/>
        <w:jc w:val="both"/>
      </w:pPr>
    </w:p>
    <w:p w:rsidR="00F25444" w:rsidRDefault="00F25444">
      <w:pPr>
        <w:pStyle w:val="ConsPlusNonformat"/>
        <w:jc w:val="both"/>
      </w:pPr>
      <w:r>
        <w:t xml:space="preserve">                                                              ┌───────────┐</w:t>
      </w:r>
    </w:p>
    <w:p w:rsidR="00F25444" w:rsidRDefault="00F25444">
      <w:pPr>
        <w:pStyle w:val="ConsPlusNonformat"/>
        <w:jc w:val="both"/>
      </w:pPr>
      <w:bookmarkStart w:id="169" w:name="P1915"/>
      <w:bookmarkEnd w:id="169"/>
      <w:r>
        <w:t xml:space="preserve">                                                              │   Коды    │</w:t>
      </w:r>
    </w:p>
    <w:p w:rsidR="00F25444" w:rsidRDefault="00F25444">
      <w:pPr>
        <w:pStyle w:val="ConsPlusNonformat"/>
        <w:jc w:val="both"/>
      </w:pPr>
      <w:r>
        <w:t xml:space="preserve">                                                              ├───────────┤</w:t>
      </w:r>
    </w:p>
    <w:p w:rsidR="00F25444" w:rsidRDefault="00F25444">
      <w:pPr>
        <w:pStyle w:val="ConsPlusNonformat"/>
        <w:jc w:val="both"/>
      </w:pPr>
      <w:r>
        <w:t xml:space="preserve">                                                 Форма по КФД │  0531252  │</w:t>
      </w:r>
    </w:p>
    <w:p w:rsidR="00F25444" w:rsidRDefault="00F25444">
      <w:pPr>
        <w:pStyle w:val="ConsPlusNonformat"/>
        <w:jc w:val="both"/>
      </w:pPr>
      <w:r>
        <w:t xml:space="preserve">                                                              ├───────────┤</w:t>
      </w:r>
    </w:p>
    <w:p w:rsidR="00F25444" w:rsidRDefault="00F25444">
      <w:pPr>
        <w:pStyle w:val="ConsPlusNonformat"/>
        <w:jc w:val="both"/>
      </w:pPr>
      <w:bookmarkStart w:id="170" w:name="P1919"/>
      <w:bookmarkEnd w:id="170"/>
      <w:r>
        <w:t xml:space="preserve">                         от "__" ______ 20__ г.          Дата │           │</w:t>
      </w:r>
    </w:p>
    <w:p w:rsidR="00F25444" w:rsidRDefault="00F25444">
      <w:pPr>
        <w:pStyle w:val="ConsPlusNonformat"/>
        <w:jc w:val="both"/>
      </w:pPr>
      <w:r>
        <w:t xml:space="preserve">                                                              ├───────────┤</w:t>
      </w:r>
    </w:p>
    <w:p w:rsidR="00F25444" w:rsidRDefault="00F25444">
      <w:pPr>
        <w:pStyle w:val="ConsPlusNonformat"/>
        <w:jc w:val="both"/>
      </w:pPr>
      <w:bookmarkStart w:id="171" w:name="P1921"/>
      <w:bookmarkEnd w:id="171"/>
      <w:r>
        <w:t xml:space="preserve">Наименование </w:t>
      </w:r>
      <w:proofErr w:type="gramStart"/>
      <w:r>
        <w:t>финансового</w:t>
      </w:r>
      <w:proofErr w:type="gramEnd"/>
      <w:r>
        <w:t xml:space="preserve">                                      │           │</w:t>
      </w:r>
    </w:p>
    <w:p w:rsidR="00F25444" w:rsidRDefault="00F25444">
      <w:pPr>
        <w:pStyle w:val="ConsPlusNonformat"/>
        <w:jc w:val="both"/>
      </w:pPr>
      <w:proofErr w:type="gramStart"/>
      <w:r>
        <w:t>органа (органа управления                                     │           │</w:t>
      </w:r>
      <w:proofErr w:type="gramEnd"/>
    </w:p>
    <w:p w:rsidR="00F25444" w:rsidRDefault="00F25444">
      <w:pPr>
        <w:pStyle w:val="ConsPlusNonformat"/>
        <w:jc w:val="both"/>
      </w:pPr>
      <w:r>
        <w:t>внебюджетным фондом)      _______________________     по ОКПО │           │</w:t>
      </w:r>
    </w:p>
    <w:p w:rsidR="00F25444" w:rsidRDefault="00F25444">
      <w:pPr>
        <w:pStyle w:val="ConsPlusNonformat"/>
        <w:jc w:val="both"/>
      </w:pPr>
      <w:r>
        <w:t xml:space="preserve">                                                              ├───────────┤</w:t>
      </w:r>
    </w:p>
    <w:p w:rsidR="00F25444" w:rsidRDefault="00F25444">
      <w:pPr>
        <w:pStyle w:val="ConsPlusNonformat"/>
        <w:jc w:val="both"/>
      </w:pPr>
      <w:bookmarkStart w:id="172" w:name="P1925"/>
      <w:bookmarkEnd w:id="172"/>
      <w:r>
        <w:t>Наименование бюджета      _______________________             │           │</w:t>
      </w:r>
    </w:p>
    <w:p w:rsidR="00F25444" w:rsidRDefault="00F25444">
      <w:pPr>
        <w:pStyle w:val="ConsPlusNonformat"/>
        <w:jc w:val="both"/>
      </w:pPr>
      <w:r>
        <w:t xml:space="preserve">                                                              ├───────────┤</w:t>
      </w:r>
    </w:p>
    <w:p w:rsidR="00F25444" w:rsidRDefault="00F25444">
      <w:pPr>
        <w:pStyle w:val="ConsPlusNonformat"/>
        <w:jc w:val="both"/>
      </w:pPr>
      <w:bookmarkStart w:id="173" w:name="P1927"/>
      <w:bookmarkEnd w:id="173"/>
      <w:r>
        <w:t>Наименование органа                                   по КОФК │           │</w:t>
      </w:r>
    </w:p>
    <w:p w:rsidR="00F25444" w:rsidRDefault="00F25444">
      <w:pPr>
        <w:pStyle w:val="ConsPlusNonformat"/>
        <w:jc w:val="both"/>
      </w:pPr>
      <w:r>
        <w:t>Федерального казначейства ______________________              │           │</w:t>
      </w:r>
    </w:p>
    <w:p w:rsidR="00F25444" w:rsidRDefault="00F25444">
      <w:pPr>
        <w:pStyle w:val="ConsPlusNonformat"/>
        <w:jc w:val="both"/>
      </w:pPr>
      <w:r>
        <w:t xml:space="preserve">                          ______________________              │           │</w:t>
      </w:r>
    </w:p>
    <w:p w:rsidR="00F25444" w:rsidRDefault="00F25444">
      <w:pPr>
        <w:pStyle w:val="ConsPlusNonformat"/>
        <w:jc w:val="both"/>
      </w:pPr>
      <w:r>
        <w:t xml:space="preserve">                                                              └───────────┘</w:t>
      </w:r>
    </w:p>
    <w:p w:rsidR="00F25444" w:rsidRDefault="00F25444">
      <w:pPr>
        <w:pStyle w:val="ConsPlusNonformat"/>
        <w:jc w:val="both"/>
      </w:pPr>
      <w:r>
        <w:t>Реквизиты счета</w:t>
      </w:r>
    </w:p>
    <w:p w:rsidR="00F25444" w:rsidRDefault="00F25444">
      <w:pPr>
        <w:pStyle w:val="ConsPlusNonformat"/>
        <w:jc w:val="both"/>
      </w:pPr>
      <w:r>
        <w:t>финансового органа</w:t>
      </w:r>
    </w:p>
    <w:p w:rsidR="00F25444" w:rsidRDefault="00F25444">
      <w:pPr>
        <w:pStyle w:val="ConsPlusNonformat"/>
        <w:jc w:val="both"/>
      </w:pPr>
      <w:proofErr w:type="gramStart"/>
      <w:r>
        <w:t>(органа управления</w:t>
      </w:r>
      <w:proofErr w:type="gramEnd"/>
    </w:p>
    <w:p w:rsidR="00F25444" w:rsidRDefault="00F25444">
      <w:pPr>
        <w:pStyle w:val="ConsPlusNonformat"/>
        <w:jc w:val="both"/>
      </w:pPr>
      <w:r>
        <w:t>внебюджетным фондом):</w:t>
      </w:r>
    </w:p>
    <w:p w:rsidR="00F25444" w:rsidRDefault="00F25444">
      <w:pPr>
        <w:pStyle w:val="ConsPlusNonformat"/>
        <w:jc w:val="both"/>
      </w:pPr>
    </w:p>
    <w:p w:rsidR="00F25444" w:rsidRDefault="00F25444">
      <w:pPr>
        <w:pStyle w:val="ConsPlusNonformat"/>
        <w:jc w:val="both"/>
      </w:pPr>
      <w:bookmarkStart w:id="174" w:name="P1936"/>
      <w:bookmarkEnd w:id="174"/>
      <w:r>
        <w:t>Номер счета               ______________________              ┌───────────┐</w:t>
      </w:r>
    </w:p>
    <w:p w:rsidR="00F25444" w:rsidRDefault="00F25444">
      <w:pPr>
        <w:pStyle w:val="ConsPlusNonformat"/>
        <w:jc w:val="both"/>
      </w:pPr>
      <w:r>
        <w:t xml:space="preserve">                                                          ИНН │           │</w:t>
      </w:r>
    </w:p>
    <w:p w:rsidR="00F25444" w:rsidRDefault="00F25444">
      <w:pPr>
        <w:pStyle w:val="ConsPlusNonformat"/>
        <w:jc w:val="both"/>
      </w:pPr>
      <w:r>
        <w:t xml:space="preserve">                                                              └───────────┘</w:t>
      </w:r>
    </w:p>
    <w:p w:rsidR="00F25444" w:rsidRDefault="00F25444">
      <w:pPr>
        <w:pStyle w:val="ConsPlusNonformat"/>
        <w:jc w:val="both"/>
      </w:pPr>
      <w:r>
        <w:t xml:space="preserve">                                                              ┌───────────┐</w:t>
      </w:r>
    </w:p>
    <w:p w:rsidR="00F25444" w:rsidRDefault="00F25444">
      <w:pPr>
        <w:pStyle w:val="ConsPlusNonformat"/>
        <w:jc w:val="both"/>
      </w:pPr>
      <w:bookmarkStart w:id="175" w:name="P1940"/>
      <w:bookmarkEnd w:id="175"/>
      <w:r>
        <w:t>Наименование получателя                                   КПП │           │</w:t>
      </w:r>
    </w:p>
    <w:p w:rsidR="00F25444" w:rsidRDefault="00F25444">
      <w:pPr>
        <w:pStyle w:val="ConsPlusNonformat"/>
        <w:jc w:val="both"/>
      </w:pPr>
      <w:r>
        <w:t>средств бюджета,                                              │           │</w:t>
      </w:r>
    </w:p>
    <w:p w:rsidR="00F25444" w:rsidRDefault="00F25444">
      <w:pPr>
        <w:pStyle w:val="ConsPlusNonformat"/>
        <w:jc w:val="both"/>
      </w:pPr>
      <w:r>
        <w:t>передающего бюджетные                                         │           │</w:t>
      </w:r>
    </w:p>
    <w:p w:rsidR="00F25444" w:rsidRDefault="00F25444">
      <w:pPr>
        <w:pStyle w:val="ConsPlusNonformat"/>
        <w:jc w:val="both"/>
      </w:pPr>
      <w:r>
        <w:t>полномочия                ______________________              └───────────┘</w:t>
      </w:r>
    </w:p>
    <w:p w:rsidR="00F25444" w:rsidRDefault="00F25444">
      <w:pPr>
        <w:pStyle w:val="ConsPlusNormal"/>
        <w:jc w:val="both"/>
      </w:pPr>
    </w:p>
    <w:p w:rsidR="00F25444" w:rsidRDefault="00F25444">
      <w:pPr>
        <w:sectPr w:rsidR="00F2544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2324"/>
      </w:tblGrid>
      <w:tr w:rsidR="00F25444">
        <w:tc>
          <w:tcPr>
            <w:tcW w:w="767" w:type="dxa"/>
            <w:vMerge w:val="restart"/>
            <w:tcBorders>
              <w:left w:val="nil"/>
            </w:tcBorders>
          </w:tcPr>
          <w:p w:rsidR="00F25444" w:rsidRDefault="00F25444">
            <w:pPr>
              <w:pStyle w:val="ConsPlusNormal"/>
              <w:jc w:val="center"/>
            </w:pPr>
            <w:bookmarkStart w:id="176" w:name="P1945"/>
            <w:bookmarkEnd w:id="176"/>
            <w:r>
              <w:lastRenderedPageBreak/>
              <w:t xml:space="preserve">N </w:t>
            </w:r>
            <w:proofErr w:type="gramStart"/>
            <w:r>
              <w:t>п</w:t>
            </w:r>
            <w:proofErr w:type="gramEnd"/>
            <w:r>
              <w:t>/п</w:t>
            </w:r>
          </w:p>
        </w:tc>
        <w:tc>
          <w:tcPr>
            <w:tcW w:w="3912" w:type="dxa"/>
            <w:gridSpan w:val="2"/>
          </w:tcPr>
          <w:p w:rsidR="00F25444" w:rsidRDefault="00F25444">
            <w:pPr>
              <w:pStyle w:val="ConsPlusNormal"/>
              <w:jc w:val="center"/>
            </w:pPr>
            <w:proofErr w:type="gramStart"/>
            <w:r>
              <w:t xml:space="preserve">Наименование удаленного получателя средств (удаленного </w:t>
            </w:r>
            <w:proofErr w:type="spellStart"/>
            <w:r>
              <w:t>неучастника</w:t>
            </w:r>
            <w:proofErr w:type="spellEnd"/>
            <w:r>
              <w:t>) бюджетного процесса)</w:t>
            </w:r>
            <w:proofErr w:type="gramEnd"/>
          </w:p>
        </w:tc>
        <w:tc>
          <w:tcPr>
            <w:tcW w:w="2657" w:type="dxa"/>
            <w:gridSpan w:val="2"/>
          </w:tcPr>
          <w:p w:rsidR="00F25444" w:rsidRDefault="00F25444">
            <w:pPr>
              <w:pStyle w:val="ConsPlusNormal"/>
              <w:jc w:val="center"/>
            </w:pPr>
            <w:r>
              <w:t xml:space="preserve">Реквизиты удаленного получателя средств (удаленного </w:t>
            </w:r>
            <w:proofErr w:type="spellStart"/>
            <w:r>
              <w:t>неучастника</w:t>
            </w:r>
            <w:proofErr w:type="spellEnd"/>
            <w:r>
              <w:t xml:space="preserve"> бюджетного процесса)</w:t>
            </w:r>
          </w:p>
        </w:tc>
        <w:tc>
          <w:tcPr>
            <w:tcW w:w="2324" w:type="dxa"/>
            <w:vMerge w:val="restart"/>
            <w:tcBorders>
              <w:right w:val="nil"/>
            </w:tcBorders>
          </w:tcPr>
          <w:p w:rsidR="00F25444" w:rsidRDefault="00F25444">
            <w:pPr>
              <w:pStyle w:val="ConsPlusNormal"/>
              <w:jc w:val="center"/>
            </w:pPr>
            <w:r>
              <w:t>Примечание</w:t>
            </w:r>
          </w:p>
        </w:tc>
      </w:tr>
      <w:tr w:rsidR="00F25444">
        <w:tc>
          <w:tcPr>
            <w:tcW w:w="767" w:type="dxa"/>
            <w:vMerge/>
            <w:tcBorders>
              <w:left w:val="nil"/>
            </w:tcBorders>
          </w:tcPr>
          <w:p w:rsidR="00F25444" w:rsidRDefault="00F25444"/>
        </w:tc>
        <w:tc>
          <w:tcPr>
            <w:tcW w:w="1928" w:type="dxa"/>
          </w:tcPr>
          <w:p w:rsidR="00F25444" w:rsidRDefault="00F25444">
            <w:pPr>
              <w:pStyle w:val="ConsPlusNormal"/>
              <w:jc w:val="center"/>
            </w:pPr>
            <w:r>
              <w:t>полное</w:t>
            </w:r>
          </w:p>
        </w:tc>
        <w:tc>
          <w:tcPr>
            <w:tcW w:w="1984" w:type="dxa"/>
          </w:tcPr>
          <w:p w:rsidR="00F25444" w:rsidRDefault="00F25444">
            <w:pPr>
              <w:pStyle w:val="ConsPlusNormal"/>
              <w:jc w:val="center"/>
            </w:pPr>
            <w:r>
              <w:t>сокращенное</w:t>
            </w:r>
          </w:p>
        </w:tc>
        <w:tc>
          <w:tcPr>
            <w:tcW w:w="1321" w:type="dxa"/>
          </w:tcPr>
          <w:p w:rsidR="00F25444" w:rsidRDefault="00F25444">
            <w:pPr>
              <w:pStyle w:val="ConsPlusNormal"/>
              <w:jc w:val="center"/>
            </w:pPr>
            <w:r>
              <w:t>ИНН</w:t>
            </w:r>
          </w:p>
        </w:tc>
        <w:tc>
          <w:tcPr>
            <w:tcW w:w="1336" w:type="dxa"/>
          </w:tcPr>
          <w:p w:rsidR="00F25444" w:rsidRDefault="00F25444">
            <w:pPr>
              <w:pStyle w:val="ConsPlusNormal"/>
              <w:jc w:val="center"/>
            </w:pPr>
            <w:r>
              <w:t>КПП</w:t>
            </w:r>
          </w:p>
        </w:tc>
        <w:tc>
          <w:tcPr>
            <w:tcW w:w="2324" w:type="dxa"/>
            <w:vMerge/>
            <w:tcBorders>
              <w:right w:val="nil"/>
            </w:tcBorders>
          </w:tcPr>
          <w:p w:rsidR="00F25444" w:rsidRDefault="00F25444"/>
        </w:tc>
      </w:tr>
      <w:tr w:rsidR="00F25444">
        <w:tc>
          <w:tcPr>
            <w:tcW w:w="767" w:type="dxa"/>
            <w:tcBorders>
              <w:left w:val="nil"/>
            </w:tcBorders>
          </w:tcPr>
          <w:p w:rsidR="00F25444" w:rsidRDefault="00F25444">
            <w:pPr>
              <w:pStyle w:val="ConsPlusNormal"/>
              <w:jc w:val="center"/>
            </w:pPr>
            <w:bookmarkStart w:id="177" w:name="P1953"/>
            <w:bookmarkEnd w:id="177"/>
            <w:r>
              <w:t>1</w:t>
            </w:r>
          </w:p>
        </w:tc>
        <w:tc>
          <w:tcPr>
            <w:tcW w:w="1928" w:type="dxa"/>
          </w:tcPr>
          <w:p w:rsidR="00F25444" w:rsidRDefault="00F25444">
            <w:pPr>
              <w:pStyle w:val="ConsPlusNormal"/>
              <w:jc w:val="center"/>
            </w:pPr>
            <w:bookmarkStart w:id="178" w:name="P1954"/>
            <w:bookmarkEnd w:id="178"/>
            <w:r>
              <w:t>2</w:t>
            </w:r>
          </w:p>
        </w:tc>
        <w:tc>
          <w:tcPr>
            <w:tcW w:w="1984" w:type="dxa"/>
          </w:tcPr>
          <w:p w:rsidR="00F25444" w:rsidRDefault="00F25444">
            <w:pPr>
              <w:pStyle w:val="ConsPlusNormal"/>
              <w:jc w:val="center"/>
            </w:pPr>
            <w:bookmarkStart w:id="179" w:name="P1955"/>
            <w:bookmarkEnd w:id="179"/>
            <w:r>
              <w:t>3</w:t>
            </w:r>
          </w:p>
        </w:tc>
        <w:tc>
          <w:tcPr>
            <w:tcW w:w="1321" w:type="dxa"/>
          </w:tcPr>
          <w:p w:rsidR="00F25444" w:rsidRDefault="00F25444">
            <w:pPr>
              <w:pStyle w:val="ConsPlusNormal"/>
              <w:jc w:val="center"/>
            </w:pPr>
            <w:bookmarkStart w:id="180" w:name="P1956"/>
            <w:bookmarkEnd w:id="180"/>
            <w:r>
              <w:t>4</w:t>
            </w:r>
          </w:p>
        </w:tc>
        <w:tc>
          <w:tcPr>
            <w:tcW w:w="1336" w:type="dxa"/>
          </w:tcPr>
          <w:p w:rsidR="00F25444" w:rsidRDefault="00F25444">
            <w:pPr>
              <w:pStyle w:val="ConsPlusNormal"/>
              <w:jc w:val="center"/>
            </w:pPr>
            <w:bookmarkStart w:id="181" w:name="P1957"/>
            <w:bookmarkEnd w:id="181"/>
            <w:r>
              <w:t>5</w:t>
            </w:r>
          </w:p>
        </w:tc>
        <w:tc>
          <w:tcPr>
            <w:tcW w:w="2324" w:type="dxa"/>
            <w:tcBorders>
              <w:right w:val="nil"/>
            </w:tcBorders>
          </w:tcPr>
          <w:p w:rsidR="00F25444" w:rsidRDefault="00F25444">
            <w:pPr>
              <w:pStyle w:val="ConsPlusNormal"/>
              <w:jc w:val="center"/>
            </w:pPr>
            <w:bookmarkStart w:id="182" w:name="P1958"/>
            <w:bookmarkEnd w:id="182"/>
            <w:r>
              <w:t>6</w:t>
            </w:r>
          </w:p>
        </w:tc>
      </w:tr>
      <w:tr w:rsidR="00F25444">
        <w:tc>
          <w:tcPr>
            <w:tcW w:w="767" w:type="dxa"/>
            <w:tcBorders>
              <w:left w:val="nil"/>
            </w:tcBorders>
          </w:tcPr>
          <w:p w:rsidR="00F25444" w:rsidRDefault="00F25444">
            <w:pPr>
              <w:pStyle w:val="ConsPlusNormal"/>
            </w:pPr>
          </w:p>
        </w:tc>
        <w:tc>
          <w:tcPr>
            <w:tcW w:w="1928" w:type="dxa"/>
          </w:tcPr>
          <w:p w:rsidR="00F25444" w:rsidRDefault="00F25444">
            <w:pPr>
              <w:pStyle w:val="ConsPlusNormal"/>
            </w:pPr>
          </w:p>
        </w:tc>
        <w:tc>
          <w:tcPr>
            <w:tcW w:w="1984" w:type="dxa"/>
          </w:tcPr>
          <w:p w:rsidR="00F25444" w:rsidRDefault="00F25444">
            <w:pPr>
              <w:pStyle w:val="ConsPlusNormal"/>
            </w:pPr>
          </w:p>
        </w:tc>
        <w:tc>
          <w:tcPr>
            <w:tcW w:w="1321" w:type="dxa"/>
          </w:tcPr>
          <w:p w:rsidR="00F25444" w:rsidRDefault="00F25444">
            <w:pPr>
              <w:pStyle w:val="ConsPlusNormal"/>
            </w:pPr>
          </w:p>
        </w:tc>
        <w:tc>
          <w:tcPr>
            <w:tcW w:w="1336" w:type="dxa"/>
          </w:tcPr>
          <w:p w:rsidR="00F25444" w:rsidRDefault="00F25444">
            <w:pPr>
              <w:pStyle w:val="ConsPlusNormal"/>
            </w:pPr>
          </w:p>
        </w:tc>
        <w:tc>
          <w:tcPr>
            <w:tcW w:w="2324" w:type="dxa"/>
            <w:tcBorders>
              <w:right w:val="nil"/>
            </w:tcBorders>
          </w:tcPr>
          <w:p w:rsidR="00F25444" w:rsidRDefault="00F25444">
            <w:pPr>
              <w:pStyle w:val="ConsPlusNormal"/>
            </w:pPr>
          </w:p>
        </w:tc>
      </w:tr>
      <w:tr w:rsidR="00F25444">
        <w:tc>
          <w:tcPr>
            <w:tcW w:w="767" w:type="dxa"/>
            <w:tcBorders>
              <w:left w:val="nil"/>
            </w:tcBorders>
          </w:tcPr>
          <w:p w:rsidR="00F25444" w:rsidRDefault="00F25444">
            <w:pPr>
              <w:pStyle w:val="ConsPlusNormal"/>
            </w:pPr>
          </w:p>
        </w:tc>
        <w:tc>
          <w:tcPr>
            <w:tcW w:w="1928" w:type="dxa"/>
          </w:tcPr>
          <w:p w:rsidR="00F25444" w:rsidRDefault="00F25444">
            <w:pPr>
              <w:pStyle w:val="ConsPlusNormal"/>
            </w:pPr>
          </w:p>
        </w:tc>
        <w:tc>
          <w:tcPr>
            <w:tcW w:w="1984" w:type="dxa"/>
          </w:tcPr>
          <w:p w:rsidR="00F25444" w:rsidRDefault="00F25444">
            <w:pPr>
              <w:pStyle w:val="ConsPlusNormal"/>
            </w:pPr>
          </w:p>
        </w:tc>
        <w:tc>
          <w:tcPr>
            <w:tcW w:w="1321" w:type="dxa"/>
          </w:tcPr>
          <w:p w:rsidR="00F25444" w:rsidRDefault="00F25444">
            <w:pPr>
              <w:pStyle w:val="ConsPlusNormal"/>
            </w:pPr>
          </w:p>
        </w:tc>
        <w:tc>
          <w:tcPr>
            <w:tcW w:w="1336" w:type="dxa"/>
          </w:tcPr>
          <w:p w:rsidR="00F25444" w:rsidRDefault="00F25444">
            <w:pPr>
              <w:pStyle w:val="ConsPlusNormal"/>
            </w:pPr>
          </w:p>
        </w:tc>
        <w:tc>
          <w:tcPr>
            <w:tcW w:w="2324" w:type="dxa"/>
            <w:tcBorders>
              <w:right w:val="nil"/>
            </w:tcBorders>
          </w:tcPr>
          <w:p w:rsidR="00F25444" w:rsidRDefault="00F25444">
            <w:pPr>
              <w:pStyle w:val="ConsPlusNormal"/>
            </w:pPr>
          </w:p>
        </w:tc>
      </w:tr>
    </w:tbl>
    <w:p w:rsidR="00F25444" w:rsidRDefault="00F25444">
      <w:pPr>
        <w:pStyle w:val="ConsPlusNormal"/>
        <w:jc w:val="both"/>
      </w:pPr>
    </w:p>
    <w:p w:rsidR="00F25444" w:rsidRDefault="00F25444">
      <w:pPr>
        <w:pStyle w:val="ConsPlusNonformat"/>
        <w:jc w:val="both"/>
      </w:pPr>
      <w:bookmarkStart w:id="183" w:name="P1972"/>
      <w:bookmarkEnd w:id="183"/>
      <w:r>
        <w:t>Руководитель</w:t>
      </w:r>
    </w:p>
    <w:p w:rsidR="00F25444" w:rsidRDefault="00F25444">
      <w:pPr>
        <w:pStyle w:val="ConsPlusNonformat"/>
        <w:jc w:val="both"/>
      </w:pPr>
      <w:r>
        <w:t>(уполномоченное лицо)   _____________ _____________ _______________________</w:t>
      </w:r>
    </w:p>
    <w:p w:rsidR="00F25444" w:rsidRDefault="00F25444">
      <w:pPr>
        <w:pStyle w:val="ConsPlusNonformat"/>
        <w:jc w:val="both"/>
      </w:pPr>
      <w:r>
        <w:t xml:space="preserve">                          (подпись)    (должность)   (расшифровка подписи)</w:t>
      </w:r>
    </w:p>
    <w:p w:rsidR="00F25444" w:rsidRDefault="00F25444">
      <w:pPr>
        <w:pStyle w:val="ConsPlusNonformat"/>
        <w:jc w:val="both"/>
      </w:pPr>
    </w:p>
    <w:p w:rsidR="00F25444" w:rsidRDefault="00F25444">
      <w:pPr>
        <w:pStyle w:val="ConsPlusNonformat"/>
        <w:jc w:val="both"/>
      </w:pPr>
      <w:r>
        <w:t>Главный бухгалтер</w:t>
      </w:r>
    </w:p>
    <w:p w:rsidR="00F25444" w:rsidRDefault="00F25444">
      <w:pPr>
        <w:pStyle w:val="ConsPlusNonformat"/>
        <w:jc w:val="both"/>
      </w:pPr>
      <w:r>
        <w:t>(уполномоченное лицо)   _____________ _____________ _______________________</w:t>
      </w:r>
    </w:p>
    <w:p w:rsidR="00F25444" w:rsidRDefault="00F25444">
      <w:pPr>
        <w:pStyle w:val="ConsPlusNonformat"/>
        <w:jc w:val="both"/>
      </w:pPr>
      <w:r>
        <w:t xml:space="preserve">                          (подпись)    (должность)   (расшифровка подписи)</w:t>
      </w:r>
    </w:p>
    <w:p w:rsidR="00F25444" w:rsidRDefault="00F25444">
      <w:pPr>
        <w:pStyle w:val="ConsPlusNonformat"/>
        <w:jc w:val="both"/>
      </w:pPr>
    </w:p>
    <w:p w:rsidR="00F25444" w:rsidRDefault="00F25444">
      <w:pPr>
        <w:pStyle w:val="ConsPlusNonformat"/>
        <w:jc w:val="both"/>
      </w:pPr>
      <w:r>
        <w:t xml:space="preserve">                                                         Номер страницы ___</w:t>
      </w:r>
    </w:p>
    <w:p w:rsidR="00F25444" w:rsidRDefault="00F25444">
      <w:pPr>
        <w:pStyle w:val="ConsPlusNonformat"/>
        <w:jc w:val="both"/>
      </w:pPr>
      <w:r>
        <w:t xml:space="preserve">                                                         Всего страниц ____</w:t>
      </w:r>
    </w:p>
    <w:p w:rsidR="00F25444" w:rsidRDefault="00F25444">
      <w:pPr>
        <w:pStyle w:val="ConsPlusNormal"/>
        <w:jc w:val="both"/>
      </w:pPr>
    </w:p>
    <w:p w:rsidR="00F25444" w:rsidRDefault="00F25444">
      <w:pPr>
        <w:pStyle w:val="ConsPlusNormal"/>
        <w:ind w:firstLine="540"/>
        <w:jc w:val="both"/>
      </w:pPr>
    </w:p>
    <w:p w:rsidR="00F25444" w:rsidRDefault="00F25444">
      <w:pPr>
        <w:pStyle w:val="ConsPlusNormal"/>
        <w:pBdr>
          <w:top w:val="single" w:sz="6" w:space="0" w:color="auto"/>
        </w:pBdr>
        <w:spacing w:before="100" w:after="100"/>
        <w:jc w:val="both"/>
        <w:rPr>
          <w:sz w:val="2"/>
          <w:szCs w:val="2"/>
        </w:rPr>
      </w:pPr>
    </w:p>
    <w:p w:rsidR="00B509F3" w:rsidRDefault="00B509F3"/>
    <w:sectPr w:rsidR="00B509F3" w:rsidSect="00DA6BF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444"/>
    <w:rsid w:val="00B509F3"/>
    <w:rsid w:val="00F25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54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25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54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25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25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254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2544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2544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54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25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54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25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25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254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2544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2544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FE555FC825126FE69D692FBFABC560E741C4EC8DB4B85CFE145A82CD73C21305FB09D2C0652T1YCC" TargetMode="External"/><Relationship Id="rId21" Type="http://schemas.openxmlformats.org/officeDocument/2006/relationships/hyperlink" Target="consultantplus://offline/ref=1FE555FC825126FE69D692FBFABC560E741C4EC8DB4B85CFE145A82CD73C21305FB09D2C0652T1YCC" TargetMode="External"/><Relationship Id="rId42" Type="http://schemas.openxmlformats.org/officeDocument/2006/relationships/hyperlink" Target="consultantplus://offline/ref=1FE555FC825126FE69D692FBFABC560E741C45CDDC4B85CFE145A82CD73C21305FB09D2508T5YFC" TargetMode="External"/><Relationship Id="rId63" Type="http://schemas.openxmlformats.org/officeDocument/2006/relationships/hyperlink" Target="consultantplus://offline/ref=1FE555FC825126FE69D692FBFABC560E741C45CDDC4B85CFE145A82CD73C21305FB09D2508T5YFC" TargetMode="External"/><Relationship Id="rId84" Type="http://schemas.openxmlformats.org/officeDocument/2006/relationships/hyperlink" Target="consultantplus://offline/ref=1FE555FC825126FE69D692FBFABC560E771B48CCDF4885CFE145A82CD7T3YCC" TargetMode="External"/><Relationship Id="rId138" Type="http://schemas.openxmlformats.org/officeDocument/2006/relationships/hyperlink" Target="consultantplus://offline/ref=1FE555FC825126FE69D692FBFABC560E741C4EC8DB4B85CFE145A82CD73C21305FB09D2C0652T1YCC" TargetMode="External"/><Relationship Id="rId159" Type="http://schemas.openxmlformats.org/officeDocument/2006/relationships/hyperlink" Target="consultantplus://offline/ref=1FE555FC825126FE69D692FBFABC560E741C4EC8DB4B85CFE145A82CD73C21305FB09D2C0652T1YCC" TargetMode="External"/><Relationship Id="rId170" Type="http://schemas.openxmlformats.org/officeDocument/2006/relationships/hyperlink" Target="consultantplus://offline/ref=1FE555FC825126FE69D692FBFABC560E741C4EC8DB4B85CFE145A82CD73C21305FB09D2C0652T1YCC" TargetMode="External"/><Relationship Id="rId191" Type="http://schemas.openxmlformats.org/officeDocument/2006/relationships/hyperlink" Target="consultantplus://offline/ref=1FE555FC825126FE69D692FBFABC560E741C4EC8DB4B85CFE145A82CD73C21305FB09D2C0652T1YCC" TargetMode="External"/><Relationship Id="rId205" Type="http://schemas.openxmlformats.org/officeDocument/2006/relationships/hyperlink" Target="consultantplus://offline/ref=1FE555FC825126FE69D692FBFABC560E741C4ACFDF4F85CFE145A82CD7T3YCC" TargetMode="External"/><Relationship Id="rId107" Type="http://schemas.openxmlformats.org/officeDocument/2006/relationships/hyperlink" Target="consultantplus://offline/ref=1FE555FC825126FE69D692FBFABC560E741C45CDDC4C85CFE145A82CD73C21305FB09D2C0E5B1CC2T0Y3C" TargetMode="External"/><Relationship Id="rId11" Type="http://schemas.openxmlformats.org/officeDocument/2006/relationships/hyperlink" Target="consultantplus://offline/ref=1FE555FC825126FE69D692FBFABC560E741C4CCADC4F85CFE145A82CD7T3YCC" TargetMode="External"/><Relationship Id="rId32" Type="http://schemas.openxmlformats.org/officeDocument/2006/relationships/hyperlink" Target="consultantplus://offline/ref=1FE555FC825126FE69D692FBFABC560E741C4EC8DB4B85CFE145A82CD73C21305FB09D2C0652T1YCC" TargetMode="External"/><Relationship Id="rId37" Type="http://schemas.openxmlformats.org/officeDocument/2006/relationships/hyperlink" Target="consultantplus://offline/ref=1FE555FC825126FE69D692FBFABC560E741C4EC8DB4B85CFE145A82CD73C21305FB09D2C0652T1YCC" TargetMode="External"/><Relationship Id="rId53" Type="http://schemas.openxmlformats.org/officeDocument/2006/relationships/hyperlink" Target="consultantplus://offline/ref=1FE555FC825126FE69D692FBFABC560E741C45CDDC4B85CFE145A82CD73C21305FB09D2508T5YFC" TargetMode="External"/><Relationship Id="rId58" Type="http://schemas.openxmlformats.org/officeDocument/2006/relationships/hyperlink" Target="consultantplus://offline/ref=1FE555FC825126FE69D692FBFABC560E741C45CDDC4A85CFE145A82CD73C21305FB09D2C0E5B1CC2T0Y3C" TargetMode="External"/><Relationship Id="rId74" Type="http://schemas.openxmlformats.org/officeDocument/2006/relationships/hyperlink" Target="consultantplus://offline/ref=1FE555FC825126FE69D692FBFABC560E741C45CDDC4B85CFE145A82CD73C21305FB09D2508T5YFC" TargetMode="External"/><Relationship Id="rId79" Type="http://schemas.openxmlformats.org/officeDocument/2006/relationships/hyperlink" Target="consultantplus://offline/ref=1FE555FC825126FE69D692FBFABC560E771549C9D34C85CFE145A82CD73C21305FB09D2C0E5B15C4T0Y3C" TargetMode="External"/><Relationship Id="rId102" Type="http://schemas.openxmlformats.org/officeDocument/2006/relationships/hyperlink" Target="consultantplus://offline/ref=1FE555FC825126FE69D692FBFABC560E741C4EC8DB4B85CFE145A82CD73C21305FB09D2C0652T1YCC" TargetMode="External"/><Relationship Id="rId123" Type="http://schemas.openxmlformats.org/officeDocument/2006/relationships/hyperlink" Target="consultantplus://offline/ref=1FE555FC825126FE69D692FBFABC560E741C48CDDC4F85CFE145A82CD7T3YCC" TargetMode="External"/><Relationship Id="rId128" Type="http://schemas.openxmlformats.org/officeDocument/2006/relationships/hyperlink" Target="consultantplus://offline/ref=1FE555FC825126FE69D692FBFABC560E741C4EC8DB4B85CFE145A82CD73C21305FB09D2C0652T1YCC" TargetMode="External"/><Relationship Id="rId144" Type="http://schemas.openxmlformats.org/officeDocument/2006/relationships/hyperlink" Target="consultantplus://offline/ref=1FE555FC825126FE69D692FBFABC560E741C4EC8DB4B85CFE145A82CD73C21305FB09D2C0652T1YCC" TargetMode="External"/><Relationship Id="rId149" Type="http://schemas.openxmlformats.org/officeDocument/2006/relationships/hyperlink" Target="consultantplus://offline/ref=1FE555FC825126FE69D692FBFABC560E741C45CDDC4B85CFE145A82CD73C21305FB09D2C0E5A1BC7T0Y5C" TargetMode="External"/><Relationship Id="rId5" Type="http://schemas.openxmlformats.org/officeDocument/2006/relationships/hyperlink" Target="consultantplus://offline/ref=1FE555FC825126FE69D692FBFABC560E741C45C2DF4585CFE145A82CD73C21305FB09D2C0E5B1CC2T0Y5C" TargetMode="External"/><Relationship Id="rId90" Type="http://schemas.openxmlformats.org/officeDocument/2006/relationships/hyperlink" Target="consultantplus://offline/ref=1FE555FC825126FE69D692FBFABC560E741C4EC8DB4B85CFE145A82CD73C21305FB09D2C0652T1YCC" TargetMode="External"/><Relationship Id="rId95" Type="http://schemas.openxmlformats.org/officeDocument/2006/relationships/hyperlink" Target="consultantplus://offline/ref=1FE555FC825126FE69D692FBFABC560E741C45CDDC4B85CFE145A82CD73C21305FB09D2508T5YFC" TargetMode="External"/><Relationship Id="rId160" Type="http://schemas.openxmlformats.org/officeDocument/2006/relationships/hyperlink" Target="consultantplus://offline/ref=1FE555FC825126FE69D692FBFABC560E741C4EC8DB4B85CFE145A82CD73C21305FB09D2C0652T1YCC" TargetMode="External"/><Relationship Id="rId165" Type="http://schemas.openxmlformats.org/officeDocument/2006/relationships/hyperlink" Target="consultantplus://offline/ref=1FE555FC825126FE69D692FBFABC560E741C4EC8DB4B85CFE145A82CD73C21305FB09D2C0652T1YCC" TargetMode="External"/><Relationship Id="rId181" Type="http://schemas.openxmlformats.org/officeDocument/2006/relationships/hyperlink" Target="consultantplus://offline/ref=1FE555FC825126FE69D692FBFABC560E741C45CDD94585CFE145A82CD73C21305FB09D2C0E5B1DC7T0Y3C" TargetMode="External"/><Relationship Id="rId186" Type="http://schemas.openxmlformats.org/officeDocument/2006/relationships/hyperlink" Target="consultantplus://offline/ref=1FE555FC825126FE69D692FBFABC560E741C4EC8DB4B85CFE145A82CD73C21305FB09D2C0652T1YCC" TargetMode="External"/><Relationship Id="rId211" Type="http://schemas.openxmlformats.org/officeDocument/2006/relationships/theme" Target="theme/theme1.xml"/><Relationship Id="rId22" Type="http://schemas.openxmlformats.org/officeDocument/2006/relationships/hyperlink" Target="consultantplus://offline/ref=1FE555FC825126FE69D692FBFABC560E741C4EC8DB4B85CFE145A82CD73C21305FB09D2C0652T1YCC" TargetMode="External"/><Relationship Id="rId27" Type="http://schemas.openxmlformats.org/officeDocument/2006/relationships/hyperlink" Target="consultantplus://offline/ref=1FE555FC825126FE69D692FBFABC560E741C4EC8DB4B85CFE145A82CD73C21305FB09D2C0652T1YCC" TargetMode="External"/><Relationship Id="rId43" Type="http://schemas.openxmlformats.org/officeDocument/2006/relationships/hyperlink" Target="consultantplus://offline/ref=1FE555FC825126FE69D692FBFABC560E741C45CDDC4B85CFE145A82CD73C21305FB09DT2YFC" TargetMode="External"/><Relationship Id="rId48" Type="http://schemas.openxmlformats.org/officeDocument/2006/relationships/hyperlink" Target="consultantplus://offline/ref=1FE555FC825126FE69D692FBFABC560E741C45CDDC4885CFE145A82CD73C21305FB09D2C0E5B1CC2T0Y1C" TargetMode="External"/><Relationship Id="rId64" Type="http://schemas.openxmlformats.org/officeDocument/2006/relationships/hyperlink" Target="consultantplus://offline/ref=1FE555FC825126FE69D692FBFABC560E741C45CDDC4F85CFE145A82CD73C21305FB09D2C0E5B1CC2T0Y2C" TargetMode="External"/><Relationship Id="rId69" Type="http://schemas.openxmlformats.org/officeDocument/2006/relationships/hyperlink" Target="consultantplus://offline/ref=1FE555FC825126FE69D692FBFABC560E741C45CDDC4B85CFE145A82CD73C21305FB09D2C0E5A1BC0T0Y2C" TargetMode="External"/><Relationship Id="rId113" Type="http://schemas.openxmlformats.org/officeDocument/2006/relationships/hyperlink" Target="consultantplus://offline/ref=1FE555FC825126FE69D692FBFABC560E741C45CDDC4B85CFE145A82CD73C21305FB09D2508T5YFC" TargetMode="External"/><Relationship Id="rId118" Type="http://schemas.openxmlformats.org/officeDocument/2006/relationships/hyperlink" Target="consultantplus://offline/ref=1FE555FC825126FE69D692FBFABC560E741C45CDDC4B85CFE145A82CD73C21305FB09D2508T5YFC" TargetMode="External"/><Relationship Id="rId134" Type="http://schemas.openxmlformats.org/officeDocument/2006/relationships/hyperlink" Target="consultantplus://offline/ref=1FE555FC825126FE69D692FBFABC560E741C4EC8DB4B85CFE145A82CD73C21305FB09D2C0E5B1FC2T0Y0C" TargetMode="External"/><Relationship Id="rId139" Type="http://schemas.openxmlformats.org/officeDocument/2006/relationships/hyperlink" Target="consultantplus://offline/ref=1FE555FC825126FE69D692FBFABC560E741C4EC8DB4B85CFE145A82CD73C21305FB09D2C0652T1YCC" TargetMode="External"/><Relationship Id="rId80" Type="http://schemas.openxmlformats.org/officeDocument/2006/relationships/hyperlink" Target="consultantplus://offline/ref=1FE555FC825126FE69D692FBFABC560E741C48CDDC4F85CFE145A82CD7T3YCC" TargetMode="External"/><Relationship Id="rId85" Type="http://schemas.openxmlformats.org/officeDocument/2006/relationships/hyperlink" Target="consultantplus://offline/ref=1FE555FC825126FE69D692FBFABC560E741C4EC8DB4B85CFE145A82CD73C21305FB09D2C0652T1YCC" TargetMode="External"/><Relationship Id="rId150" Type="http://schemas.openxmlformats.org/officeDocument/2006/relationships/hyperlink" Target="consultantplus://offline/ref=1FE555FC825126FE69D692FBFABC560E741C4EC8DB4B85CFE145A82CD73C21305FB09D2C0652T1YCC" TargetMode="External"/><Relationship Id="rId155" Type="http://schemas.openxmlformats.org/officeDocument/2006/relationships/hyperlink" Target="consultantplus://offline/ref=1FE555FC825126FE69D692FBFABC560E741C45CDDC4B85CFE145A82CD73C21305FB09D2C0E5A1BCBT0Y2C" TargetMode="External"/><Relationship Id="rId171" Type="http://schemas.openxmlformats.org/officeDocument/2006/relationships/hyperlink" Target="consultantplus://offline/ref=1FE555FC825126FE69D692FBFABC560E741C4EC8DB4B85CFE145A82CD73C21305FB09D2C0652T1YCC" TargetMode="External"/><Relationship Id="rId176" Type="http://schemas.openxmlformats.org/officeDocument/2006/relationships/hyperlink" Target="consultantplus://offline/ref=1FE555FC825126FE69D692FBFABC560E741C4EC8DB4B85CFE145A82CD73C21305FB09D2C0652T1YCC" TargetMode="External"/><Relationship Id="rId192" Type="http://schemas.openxmlformats.org/officeDocument/2006/relationships/hyperlink" Target="consultantplus://offline/ref=1FE555FC825126FE69D692FBFABC560E741C45CDD94585CFE145A82CD73C21305FB09D2C0E5B1DC7T0Y6C" TargetMode="External"/><Relationship Id="rId197" Type="http://schemas.openxmlformats.org/officeDocument/2006/relationships/hyperlink" Target="consultantplus://offline/ref=1FE555FC825126FE69D692FBFABC560E741C4ACFDF4F85CFE145A82CD7T3YCC" TargetMode="External"/><Relationship Id="rId206" Type="http://schemas.openxmlformats.org/officeDocument/2006/relationships/hyperlink" Target="consultantplus://offline/ref=1FE555FC825126FE69D692FBFABC560E741C4ACFDF4F85CFE145A82CD73C21305FB09D2C0E5B1ECBT0Y3C" TargetMode="External"/><Relationship Id="rId201" Type="http://schemas.openxmlformats.org/officeDocument/2006/relationships/hyperlink" Target="consultantplus://offline/ref=1FE555FC825126FE69D692FBFABC560E741C4ACFDF4F85CFE145A82CD7T3YCC" TargetMode="External"/><Relationship Id="rId12" Type="http://schemas.openxmlformats.org/officeDocument/2006/relationships/hyperlink" Target="consultantplus://offline/ref=1FE555FC825126FE69D692FBFABC560E741C4CCADC4F85CFE145A82CD7T3YCC" TargetMode="External"/><Relationship Id="rId17" Type="http://schemas.openxmlformats.org/officeDocument/2006/relationships/hyperlink" Target="consultantplus://offline/ref=1FE555FC825126FE69D692FBFABC560E741C4EC8DB4B85CFE145A82CD73C21305FB09D2C0652T1YCC" TargetMode="External"/><Relationship Id="rId33" Type="http://schemas.openxmlformats.org/officeDocument/2006/relationships/hyperlink" Target="consultantplus://offline/ref=1FE555FC825126FE69D692FBFABC560E741C4EC8DB4B85CFE145A82CD73C21305FB09D2C0652T1YCC" TargetMode="External"/><Relationship Id="rId38" Type="http://schemas.openxmlformats.org/officeDocument/2006/relationships/hyperlink" Target="consultantplus://offline/ref=1FE555FC825126FE69D692FBFABC560E741C4EC8DB4B85CFE145A82CD73C21305FB09D2C0652T1YCC" TargetMode="External"/><Relationship Id="rId59" Type="http://schemas.openxmlformats.org/officeDocument/2006/relationships/hyperlink" Target="consultantplus://offline/ref=1FE555FC825126FE69D692FBFABC560E741C45CDDC4B85CFE145A82CD73C21305FB09D2508T5YFC" TargetMode="External"/><Relationship Id="rId103" Type="http://schemas.openxmlformats.org/officeDocument/2006/relationships/hyperlink" Target="consultantplus://offline/ref=1FE555FC825126FE69D692FBFABC560E771549C9D34C85CFE145A82CD73C21305FB09D2C0E5B15C4T0Y3C" TargetMode="External"/><Relationship Id="rId108" Type="http://schemas.openxmlformats.org/officeDocument/2006/relationships/hyperlink" Target="consultantplus://offline/ref=1FE555FC825126FE69D692FBFABC560E741C45CDDC4A85CFE145A82CD73C21305FB09D2C0E5B1CC2T0Y3C" TargetMode="External"/><Relationship Id="rId124" Type="http://schemas.openxmlformats.org/officeDocument/2006/relationships/hyperlink" Target="consultantplus://offline/ref=1FE555FC825126FE69D692FBFABC560E771B48CCDF4885CFE145A82CD7T3YCC" TargetMode="External"/><Relationship Id="rId129" Type="http://schemas.openxmlformats.org/officeDocument/2006/relationships/hyperlink" Target="consultantplus://offline/ref=1FE555FC825126FE69D692FBFABC560E741C4EC8DB4B85CFE145A82CD73C21305FB09D2C0652T1YCC" TargetMode="External"/><Relationship Id="rId54" Type="http://schemas.openxmlformats.org/officeDocument/2006/relationships/hyperlink" Target="consultantplus://offline/ref=1FE555FC825126FE69D692FBFABC560E741C45CDDC4C85CFE145A82CD73C21305FB09D2C0E5B1CC2T0Y3C" TargetMode="External"/><Relationship Id="rId70" Type="http://schemas.openxmlformats.org/officeDocument/2006/relationships/hyperlink" Target="consultantplus://offline/ref=1FE555FC825126FE69D692FBFABC560E741C45CDDC4B85CFE145A82CD73C21305FB09D2508T5YFC" TargetMode="External"/><Relationship Id="rId75" Type="http://schemas.openxmlformats.org/officeDocument/2006/relationships/hyperlink" Target="consultantplus://offline/ref=1FE555FC825126FE69D692FBFABC560E741C45CDDC4B85CFE145A82CD73C21305FB09D2508T5YFC" TargetMode="External"/><Relationship Id="rId91" Type="http://schemas.openxmlformats.org/officeDocument/2006/relationships/hyperlink" Target="consultantplus://offline/ref=1FE555FC825126FE69D692FBFABC560E741C4EC8DB4B85CFE145A82CD73C21305FB09D2C0652T1YCC" TargetMode="External"/><Relationship Id="rId96" Type="http://schemas.openxmlformats.org/officeDocument/2006/relationships/hyperlink" Target="consultantplus://offline/ref=1FE555FC825126FE69D692FBFABC560E741C44C8DA4A85CFE145A82CD73C21305FB09D2C0E591FC5T0Y5C" TargetMode="External"/><Relationship Id="rId140" Type="http://schemas.openxmlformats.org/officeDocument/2006/relationships/hyperlink" Target="consultantplus://offline/ref=1FE555FC825126FE69D692FBFABC560E741C4EC8DB4B85CFE145A82CD73C21305FB09D2C0652T1YCC" TargetMode="External"/><Relationship Id="rId145" Type="http://schemas.openxmlformats.org/officeDocument/2006/relationships/hyperlink" Target="consultantplus://offline/ref=1FE555FC825126FE69D692FBFABC560E741C4EC8DB4B85CFE145A82CD73C21305FB09D2C0652T1YCC" TargetMode="External"/><Relationship Id="rId161" Type="http://schemas.openxmlformats.org/officeDocument/2006/relationships/hyperlink" Target="consultantplus://offline/ref=1FE555FC825126FE69D692FBFABC560E741C4EC8DB4B85CFE145A82CD73C21305FB09D2C0652T1YCC" TargetMode="External"/><Relationship Id="rId166" Type="http://schemas.openxmlformats.org/officeDocument/2006/relationships/hyperlink" Target="consultantplus://offline/ref=1FE555FC825126FE69D692FBFABC560E741C4EC8DB4B85CFE145A82CD73C21305FB09D2C0652T1YCC" TargetMode="External"/><Relationship Id="rId182" Type="http://schemas.openxmlformats.org/officeDocument/2006/relationships/hyperlink" Target="consultantplus://offline/ref=1FE555FC825126FE69D692FBFABC560E741C45CDD94585CFE145A82CD73C21305FB09D2C0E5B1DC7T0Y4C" TargetMode="External"/><Relationship Id="rId187" Type="http://schemas.openxmlformats.org/officeDocument/2006/relationships/hyperlink" Target="consultantplus://offline/ref=1FE555FC825126FE69D692FBFABC560E741C4EC8DB4B85CFE145A82CD73C21305FB09D2C0652T1YCC" TargetMode="External"/><Relationship Id="rId1" Type="http://schemas.openxmlformats.org/officeDocument/2006/relationships/styles" Target="styles.xml"/><Relationship Id="rId6" Type="http://schemas.openxmlformats.org/officeDocument/2006/relationships/hyperlink" Target="consultantplus://offline/ref=1FE555FC825126FE69D692FBFABC560E741C45CDD94585CFE145A82CD73C21305FB09D2C0E5B1DC0T0Y4C" TargetMode="External"/><Relationship Id="rId23" Type="http://schemas.openxmlformats.org/officeDocument/2006/relationships/hyperlink" Target="consultantplus://offline/ref=1FE555FC825126FE69D692FBFABC560E77154ECFDB4985CFE145A82CD7T3YCC" TargetMode="External"/><Relationship Id="rId28" Type="http://schemas.openxmlformats.org/officeDocument/2006/relationships/hyperlink" Target="consultantplus://offline/ref=1FE555FC825126FE69D692FBFABC560E741C4EC8DB4B85CFE145A82CD73C21305FB09D2C0652T1YCC" TargetMode="External"/><Relationship Id="rId49" Type="http://schemas.openxmlformats.org/officeDocument/2006/relationships/hyperlink" Target="consultantplus://offline/ref=1FE555FC825126FE69D692FBFABC560E741C45CDDC4F85CFE145A82CD73C21305FB09D2C0E5B1CC2T0Y2C" TargetMode="External"/><Relationship Id="rId114" Type="http://schemas.openxmlformats.org/officeDocument/2006/relationships/hyperlink" Target="consultantplus://offline/ref=1FE555FC825126FE69D692FBFABC560E741C45CDDC4B85CFE145A82CD73C21305FB09D2508T5YFC" TargetMode="External"/><Relationship Id="rId119" Type="http://schemas.openxmlformats.org/officeDocument/2006/relationships/hyperlink" Target="consultantplus://offline/ref=1FE555FC825126FE69D692FBFABC560E741C4EC8DB4B85CFE145A82CD73C21305FB09D2C0652T1YCC" TargetMode="External"/><Relationship Id="rId44" Type="http://schemas.openxmlformats.org/officeDocument/2006/relationships/hyperlink" Target="consultantplus://offline/ref=1FE555FC825126FE69D692FBFABC560E741C45CDDC4C85CFE145A82CD73C21305FB09D2C0E5B1CC2T0Y3C" TargetMode="External"/><Relationship Id="rId60" Type="http://schemas.openxmlformats.org/officeDocument/2006/relationships/hyperlink" Target="consultantplus://offline/ref=1FE555FC825126FE69D692FBFABC560E77154FC3DF4E85CFE145A82CD73C21305FB09D2C0E5B1CC0T0Y3C" TargetMode="External"/><Relationship Id="rId65" Type="http://schemas.openxmlformats.org/officeDocument/2006/relationships/hyperlink" Target="consultantplus://offline/ref=1FE555FC825126FE69D692FBFABC560E741C45CDDC4B85CFE145A82CD73C21305FB09D2508T5YFC" TargetMode="External"/><Relationship Id="rId81" Type="http://schemas.openxmlformats.org/officeDocument/2006/relationships/hyperlink" Target="consultantplus://offline/ref=1FE555FC825126FE69D692FBFABC560E741C45CDDC4B85CFE145A82CD73C21305FB09D2508T5YFC" TargetMode="External"/><Relationship Id="rId86" Type="http://schemas.openxmlformats.org/officeDocument/2006/relationships/hyperlink" Target="consultantplus://offline/ref=1FE555FC825126FE69D692FBFABC560E741C4EC8DB4B85CFE145A82CD73C21305FB09D2C0652T1YCC" TargetMode="External"/><Relationship Id="rId130" Type="http://schemas.openxmlformats.org/officeDocument/2006/relationships/hyperlink" Target="consultantplus://offline/ref=1FE555FC825126FE69D692FBFABC560E741C4EC8DB4B85CFE145A82CD73C21305FB09D2C0652T1YCC" TargetMode="External"/><Relationship Id="rId135" Type="http://schemas.openxmlformats.org/officeDocument/2006/relationships/hyperlink" Target="consultantplus://offline/ref=1FE555FC825126FE69D692FBFABC560E741D4CCEDE4C85CFE145A82CD73C21305FB09D2C0E5B1FC1T0Y7C" TargetMode="External"/><Relationship Id="rId151" Type="http://schemas.openxmlformats.org/officeDocument/2006/relationships/hyperlink" Target="consultantplus://offline/ref=1FE555FC825126FE69D692FBFABC560E741C4EC8DB4B85CFE145A82CD73C21305FB09D2C0652T1YCC" TargetMode="External"/><Relationship Id="rId156" Type="http://schemas.openxmlformats.org/officeDocument/2006/relationships/hyperlink" Target="consultantplus://offline/ref=1FE555FC825126FE69D692FBFABC560E741C4EC8DB4B85CFE145A82CD73C21305FB09D2C0652T1YCC" TargetMode="External"/><Relationship Id="rId177" Type="http://schemas.openxmlformats.org/officeDocument/2006/relationships/hyperlink" Target="consultantplus://offline/ref=1FE555FC825126FE69D692FBFABC560E741C4EC8DB4B85CFE145A82CD73C21305FB09D2C0652T1YCC" TargetMode="External"/><Relationship Id="rId198" Type="http://schemas.openxmlformats.org/officeDocument/2006/relationships/hyperlink" Target="consultantplus://offline/ref=1FE555FC825126FE69D692FBFABC560E741C4ACFDF4F85CFE145A82CD73C21305FB09D2C0E5B1ECBT0Y3C" TargetMode="External"/><Relationship Id="rId172" Type="http://schemas.openxmlformats.org/officeDocument/2006/relationships/hyperlink" Target="consultantplus://offline/ref=1FE555FC825126FE69D692FBFABC560E741C45C2DF4585CFE145A82CD73C21305FB09D2C0E5B1CC2T0Y6C" TargetMode="External"/><Relationship Id="rId193" Type="http://schemas.openxmlformats.org/officeDocument/2006/relationships/hyperlink" Target="consultantplus://offline/ref=1FE555FC825126FE69D692FBFABC560E741C4EC8DB4B85CFE145A82CD73C21305FB09D2C0652T1YCC" TargetMode="External"/><Relationship Id="rId202" Type="http://schemas.openxmlformats.org/officeDocument/2006/relationships/hyperlink" Target="consultantplus://offline/ref=1FE555FC825126FE69D692FBFABC560E741C4ACFDF4F85CFE145A82CD73C21305FB09D2C0E5B1ECBT0Y3C" TargetMode="External"/><Relationship Id="rId207" Type="http://schemas.openxmlformats.org/officeDocument/2006/relationships/hyperlink" Target="consultantplus://offline/ref=1FE555FC825126FE69D692FBFABC560E741C4EC8DB4B85CFE145A82CD73C21305FB09D2C0652T1YCC" TargetMode="External"/><Relationship Id="rId13" Type="http://schemas.openxmlformats.org/officeDocument/2006/relationships/hyperlink" Target="consultantplus://offline/ref=1FE555FC825126FE69D692FBFABC560E741C4EC8DB4B85CFE145A82CD73C21305FB09D2C0652T1YCC" TargetMode="External"/><Relationship Id="rId18" Type="http://schemas.openxmlformats.org/officeDocument/2006/relationships/hyperlink" Target="consultantplus://offline/ref=1FE555FC825126FE69D692FBFABC560E741C4EC8DB4B85CFE145A82CD73C21305FB09D2C0E5B1FC2T0Y0C" TargetMode="External"/><Relationship Id="rId39" Type="http://schemas.openxmlformats.org/officeDocument/2006/relationships/hyperlink" Target="consultantplus://offline/ref=1FE555FC825126FE69D692FBFABC560E741C4EC8DB4B85CFE145A82CD73C21305FB09D2C0652T1YCC" TargetMode="External"/><Relationship Id="rId109" Type="http://schemas.openxmlformats.org/officeDocument/2006/relationships/hyperlink" Target="consultantplus://offline/ref=1FE555FC825126FE69D692FBFABC560E741C4EC8DB4B85CFE145A82CD73C21305FB09D2C0652T1YCC" TargetMode="External"/><Relationship Id="rId34" Type="http://schemas.openxmlformats.org/officeDocument/2006/relationships/hyperlink" Target="consultantplus://offline/ref=1FE555FC825126FE69D692FBFABC560E741C4EC8DB4B85CFE145A82CD73C21305FB09D2C0652T1YCC" TargetMode="External"/><Relationship Id="rId50" Type="http://schemas.openxmlformats.org/officeDocument/2006/relationships/hyperlink" Target="consultantplus://offline/ref=1FE555FC825126FE69D692FBFABC560E741C45CDDC4B85CFE145A82CD73C21305FB09D2507T5Y3C" TargetMode="External"/><Relationship Id="rId55" Type="http://schemas.openxmlformats.org/officeDocument/2006/relationships/hyperlink" Target="consultantplus://offline/ref=1FE555FC825126FE69D692FBFABC560E741C45CDDC4B85CFE145A82CD73C21305FB09D2508T5YFC" TargetMode="External"/><Relationship Id="rId76" Type="http://schemas.openxmlformats.org/officeDocument/2006/relationships/hyperlink" Target="consultantplus://offline/ref=1FE555FC825126FE69D692FBFABC560E771B48CCDF4885CFE145A82CD7T3YCC" TargetMode="External"/><Relationship Id="rId97" Type="http://schemas.openxmlformats.org/officeDocument/2006/relationships/hyperlink" Target="consultantplus://offline/ref=1FE555FC825126FE69D692FBFABC560E741C44C8DA4A85CFE145A82CD73C21305FB09D2C0E591FC5T0Y5C" TargetMode="External"/><Relationship Id="rId104" Type="http://schemas.openxmlformats.org/officeDocument/2006/relationships/hyperlink" Target="consultantplus://offline/ref=1FE555FC825126FE69D692FBFABC560E771549C9D34C85CFE145A82CD73C21305FB09D2C0E5B15C4T0Y3C" TargetMode="External"/><Relationship Id="rId120" Type="http://schemas.openxmlformats.org/officeDocument/2006/relationships/hyperlink" Target="consultantplus://offline/ref=1FE555FC825126FE69D692FBFABC560E741C4EC8DB4B85CFE145A82CD73C21305FB09D2C0652T1YCC" TargetMode="External"/><Relationship Id="rId125" Type="http://schemas.openxmlformats.org/officeDocument/2006/relationships/hyperlink" Target="consultantplus://offline/ref=1FE555FC825126FE69D692FBFABC560E741C4EC8DB4B85CFE145A82CD73C21305FB09D2C0652T1YCC" TargetMode="External"/><Relationship Id="rId141" Type="http://schemas.openxmlformats.org/officeDocument/2006/relationships/hyperlink" Target="consultantplus://offline/ref=1FE555FC825126FE69D692FBFABC560E741C4EC8DB4B85CFE145A82CD73C21305FB09D2C0652T1YCC" TargetMode="External"/><Relationship Id="rId146" Type="http://schemas.openxmlformats.org/officeDocument/2006/relationships/hyperlink" Target="consultantplus://offline/ref=1FE555FC825126FE69D692FBFABC560E771549C9D34C85CFE145A82CD73C21305FB09D2C0E5B15C4T0Y3C" TargetMode="External"/><Relationship Id="rId167" Type="http://schemas.openxmlformats.org/officeDocument/2006/relationships/hyperlink" Target="consultantplus://offline/ref=1FE555FC825126FE69D692FBFABC560E741C4EC8DB4B85CFE145A82CD73C21305FB09D2C0652T1YCC" TargetMode="External"/><Relationship Id="rId188" Type="http://schemas.openxmlformats.org/officeDocument/2006/relationships/hyperlink" Target="consultantplus://offline/ref=1FE555FC825126FE69D692FBFABC560E741C4EC8DB4B85CFE145A82CD73C21305FB09D2C0652T1YCC" TargetMode="External"/><Relationship Id="rId7" Type="http://schemas.openxmlformats.org/officeDocument/2006/relationships/hyperlink" Target="consultantplus://offline/ref=1FE555FC825126FE69D692FBFABC560E741C4CCADC4F85CFE145A82CD73C21305FB09D2E065BT1YFC" TargetMode="External"/><Relationship Id="rId71" Type="http://schemas.openxmlformats.org/officeDocument/2006/relationships/hyperlink" Target="consultantplus://offline/ref=1FE555FC825126FE69D692FBFABC560E741C45CDDC4B85CFE145A82CD73C21305FB09D2C0E5A1BC7T0Y5C" TargetMode="External"/><Relationship Id="rId92" Type="http://schemas.openxmlformats.org/officeDocument/2006/relationships/hyperlink" Target="consultantplus://offline/ref=1FE555FC825126FE69D692FBFABC560E741C45CDDC4B85CFE145A82CD73C21305FB09D2508T5YFC" TargetMode="External"/><Relationship Id="rId162" Type="http://schemas.openxmlformats.org/officeDocument/2006/relationships/hyperlink" Target="consultantplus://offline/ref=1FE555FC825126FE69D692FBFABC560E741C4EC8DB4B85CFE145A82CD73C21305FB09D2C0652T1YCC" TargetMode="External"/><Relationship Id="rId183" Type="http://schemas.openxmlformats.org/officeDocument/2006/relationships/hyperlink" Target="consultantplus://offline/ref=1FE555FC825126FE69D692FBFABC560E741C4EC8DB4B85CFE145A82CD73C21305FB09D2C0652T1YCC" TargetMode="External"/><Relationship Id="rId2" Type="http://schemas.microsoft.com/office/2007/relationships/stylesWithEffects" Target="stylesWithEffects.xml"/><Relationship Id="rId29" Type="http://schemas.openxmlformats.org/officeDocument/2006/relationships/hyperlink" Target="consultantplus://offline/ref=1FE555FC825126FE69D692FBFABC560E741C4EC8DB4B85CFE145A82CD73C21305FB09D2C0652T1YCC" TargetMode="External"/><Relationship Id="rId24" Type="http://schemas.openxmlformats.org/officeDocument/2006/relationships/hyperlink" Target="consultantplus://offline/ref=1FE555FC825126FE69D692FBFABC560E77194DC3D94C85CFE145A82CD73C21305FB09D2C0E5B1CC3T0Y2C" TargetMode="External"/><Relationship Id="rId40" Type="http://schemas.openxmlformats.org/officeDocument/2006/relationships/hyperlink" Target="consultantplus://offline/ref=1FE555FC825126FE69D692FBFABC560E741C45CDDC4B85CFE145A82CD73C21305FB09D2508T5YFC" TargetMode="External"/><Relationship Id="rId45" Type="http://schemas.openxmlformats.org/officeDocument/2006/relationships/hyperlink" Target="consultantplus://offline/ref=1FE555FC825126FE69D692FBFABC560E741C45CDDD4585CFE145A82CD73C21305FB09D2C0E5B1CC2T0Y3C" TargetMode="External"/><Relationship Id="rId66" Type="http://schemas.openxmlformats.org/officeDocument/2006/relationships/hyperlink" Target="consultantplus://offline/ref=1FE555FC825126FE69D692FBFABC560E741C45CDDC4B85CFE145A82CD73C21305FB09D2508T5YFC" TargetMode="External"/><Relationship Id="rId87" Type="http://schemas.openxmlformats.org/officeDocument/2006/relationships/hyperlink" Target="consultantplus://offline/ref=1FE555FC825126FE69D692FBFABC560E741C4EC8DB4B85CFE145A82CD73C21305FB09D2C0652T1YCC" TargetMode="External"/><Relationship Id="rId110" Type="http://schemas.openxmlformats.org/officeDocument/2006/relationships/hyperlink" Target="consultantplus://offline/ref=1FE555FC825126FE69D692FBFABC560E741C4EC8DB4B85CFE145A82CD73C21305FB09D2C0652T1YCC" TargetMode="External"/><Relationship Id="rId115" Type="http://schemas.openxmlformats.org/officeDocument/2006/relationships/hyperlink" Target="consultantplus://offline/ref=1FE555FC825126FE69D692FBFABC560E771549C9D34C85CFE145A82CD73C21305FB09D2C0E5B15C4T0Y3C" TargetMode="External"/><Relationship Id="rId131" Type="http://schemas.openxmlformats.org/officeDocument/2006/relationships/hyperlink" Target="consultantplus://offline/ref=1FE555FC825126FE69D692FBFABC560E741C4EC8DB4B85CFE145A82CD73C21305FB09D2C0652T1YCC" TargetMode="External"/><Relationship Id="rId136" Type="http://schemas.openxmlformats.org/officeDocument/2006/relationships/hyperlink" Target="consultantplus://offline/ref=1FE555FC825126FE69D692FBFABC560E741C4EC8DB4B85CFE145A82CD73C21305FB09D2C0652T1YCC" TargetMode="External"/><Relationship Id="rId157" Type="http://schemas.openxmlformats.org/officeDocument/2006/relationships/hyperlink" Target="consultantplus://offline/ref=1FE555FC825126FE69D692FBFABC560E771549C9D34C85CFE145A82CD73C21305FB09D2C0E5B15C4T0Y3C" TargetMode="External"/><Relationship Id="rId178" Type="http://schemas.openxmlformats.org/officeDocument/2006/relationships/hyperlink" Target="consultantplus://offline/ref=1FE555FC825126FE69D692FBFABC560E741C45CDD94585CFE145A82CD73C21305FB09D2C0E5B1DC7T0Y1C" TargetMode="External"/><Relationship Id="rId61" Type="http://schemas.openxmlformats.org/officeDocument/2006/relationships/hyperlink" Target="consultantplus://offline/ref=1FE555FC825126FE69D692FBFABC560E741C45CDDC4B85CFE145A82CD73C21305FB09D2508T5YFC" TargetMode="External"/><Relationship Id="rId82" Type="http://schemas.openxmlformats.org/officeDocument/2006/relationships/hyperlink" Target="consultantplus://offline/ref=1FE555FC825126FE69D692FBFABC560E741C4EC8DB4B85CFE145A82CD73C21305FB09D2C0652T1YCC" TargetMode="External"/><Relationship Id="rId152" Type="http://schemas.openxmlformats.org/officeDocument/2006/relationships/hyperlink" Target="consultantplus://offline/ref=1FE555FC825126FE69D692FBFABC560E741C4EC8DB4B85CFE145A82CD73C21305FB09D2C0652T1YCC" TargetMode="External"/><Relationship Id="rId173" Type="http://schemas.openxmlformats.org/officeDocument/2006/relationships/hyperlink" Target="consultantplus://offline/ref=1FE555FC825126FE69D692FBFABC560E741C45CDD94585CFE145A82CD73C21305FB09D2C0E5B1DC0T0Y8C" TargetMode="External"/><Relationship Id="rId194" Type="http://schemas.openxmlformats.org/officeDocument/2006/relationships/hyperlink" Target="consultantplus://offline/ref=1FE555FC825126FE69D692FBFABC560E741C45C2DF4585CFE145A82CD73C21305FB09D2C0E5B1CC2T0Y7C" TargetMode="External"/><Relationship Id="rId199" Type="http://schemas.openxmlformats.org/officeDocument/2006/relationships/hyperlink" Target="consultantplus://offline/ref=1FE555FC825126FE69D692FBFABC560E741C4ACFDF4F85CFE145A82CD7T3YCC" TargetMode="External"/><Relationship Id="rId203" Type="http://schemas.openxmlformats.org/officeDocument/2006/relationships/hyperlink" Target="consultantplus://offline/ref=1FE555FC825126FE69D692FBFABC560E741C4ACFDF4F85CFE145A82CD7T3YCC" TargetMode="External"/><Relationship Id="rId208" Type="http://schemas.openxmlformats.org/officeDocument/2006/relationships/hyperlink" Target="consultantplus://offline/ref=1FE555FC825126FE69D692FBFABC560E741C4ACFDF4F85CFE145A82CD7T3YCC" TargetMode="External"/><Relationship Id="rId19" Type="http://schemas.openxmlformats.org/officeDocument/2006/relationships/hyperlink" Target="consultantplus://offline/ref=1FE555FC825126FE69D692FBFABC560E741C4CCADC4F85CFE145A82CD7T3YCC" TargetMode="External"/><Relationship Id="rId14" Type="http://schemas.openxmlformats.org/officeDocument/2006/relationships/hyperlink" Target="consultantplus://offline/ref=1FE555FC825126FE69D692FBFABC560E741C4DC3DD4485CFE145A82CD7T3YCC" TargetMode="External"/><Relationship Id="rId30" Type="http://schemas.openxmlformats.org/officeDocument/2006/relationships/hyperlink" Target="consultantplus://offline/ref=1FE555FC825126FE69D692FBFABC560E741C4EC8DB4B85CFE145A82CD73C21305FB09D2C0652T1YCC" TargetMode="External"/><Relationship Id="rId35" Type="http://schemas.openxmlformats.org/officeDocument/2006/relationships/hyperlink" Target="consultantplus://offline/ref=1FE555FC825126FE69D692FBFABC560E741C4EC8DB4B85CFE145A82CD73C21305FB09D2C0652T1YCC" TargetMode="External"/><Relationship Id="rId56" Type="http://schemas.openxmlformats.org/officeDocument/2006/relationships/hyperlink" Target="consultantplus://offline/ref=1FE555FC825126FE69D692FBFABC560E741C45CDDD4585CFE145A82CD73C21305FB09D2C0E5B1CC2T0Y3C" TargetMode="External"/><Relationship Id="rId77" Type="http://schemas.openxmlformats.org/officeDocument/2006/relationships/hyperlink" Target="consultantplus://offline/ref=1FE555FC825126FE69D692FBFABC560E741C45CDDC4B85CFE145A82CD73C21305FB09D2508T5YFC" TargetMode="External"/><Relationship Id="rId100" Type="http://schemas.openxmlformats.org/officeDocument/2006/relationships/hyperlink" Target="consultantplus://offline/ref=1FE555FC825126FE69D692FBFABC560E741C45CDDC4B85CFE145A82CD73C21305FB09D2508T5YFC" TargetMode="External"/><Relationship Id="rId105" Type="http://schemas.openxmlformats.org/officeDocument/2006/relationships/hyperlink" Target="consultantplus://offline/ref=1FE555FC825126FE69D692FBFABC560E741C45CDD94585CFE145A82CD73C21305FB09D2C0E5B1DC0T0Y7C" TargetMode="External"/><Relationship Id="rId126" Type="http://schemas.openxmlformats.org/officeDocument/2006/relationships/hyperlink" Target="consultantplus://offline/ref=1FE555FC825126FE69D692FBFABC560E741C4EC8DB4B85CFE145A82CD73C21305FB09D2C0652T1YCC" TargetMode="External"/><Relationship Id="rId147" Type="http://schemas.openxmlformats.org/officeDocument/2006/relationships/hyperlink" Target="consultantplus://offline/ref=1FE555FC825126FE69D692FBFABC560E741C45CDDC4B85CFE145A82CD73C21305FB09D2C0E5A1BC0T0Y2C" TargetMode="External"/><Relationship Id="rId168" Type="http://schemas.openxmlformats.org/officeDocument/2006/relationships/hyperlink" Target="consultantplus://offline/ref=1FE555FC825126FE69D692FBFABC560E741C4EC8DB4B85CFE145A82CD73C21305FB09D2C0652T1YCC" TargetMode="External"/><Relationship Id="rId8" Type="http://schemas.openxmlformats.org/officeDocument/2006/relationships/hyperlink" Target="consultantplus://offline/ref=1FE555FC825126FE69D692FBFABC560E741C45C2DF4585CFE145A82CD73C21305FB09D2C0E5B1CC2T0Y5C" TargetMode="External"/><Relationship Id="rId51" Type="http://schemas.openxmlformats.org/officeDocument/2006/relationships/hyperlink" Target="consultantplus://offline/ref=1FE555FC825126FE69D692FBFABC560E741C45CDDC4B85CFE145A82CD73C21305FB09D2508T5YFC" TargetMode="External"/><Relationship Id="rId72" Type="http://schemas.openxmlformats.org/officeDocument/2006/relationships/hyperlink" Target="consultantplus://offline/ref=1FE555FC825126FE69D692FBFABC560E741C45CDDC4B85CFE145A82CD73C21305FB09D2C0E5A1BC7T0Y5C" TargetMode="External"/><Relationship Id="rId93" Type="http://schemas.openxmlformats.org/officeDocument/2006/relationships/hyperlink" Target="consultantplus://offline/ref=1FE555FC825126FE69D692FBFABC560E741C4EC8DB4B85CFE145A82CD73C21305FB09D2C0652T1YCC" TargetMode="External"/><Relationship Id="rId98" Type="http://schemas.openxmlformats.org/officeDocument/2006/relationships/hyperlink" Target="consultantplus://offline/ref=1FE555FC825126FE69D692FBFABC560E741C45CDDC4B85CFE145A82CD73C21305FB09D2508T5YFC" TargetMode="External"/><Relationship Id="rId121" Type="http://schemas.openxmlformats.org/officeDocument/2006/relationships/hyperlink" Target="consultantplus://offline/ref=1FE555FC825126FE69D692FBFABC560E771A44C8DB4A85CFE145A82CD73C21305FB09D2C0E5B1CC0T0Y1C" TargetMode="External"/><Relationship Id="rId142" Type="http://schemas.openxmlformats.org/officeDocument/2006/relationships/hyperlink" Target="consultantplus://offline/ref=1FE555FC825126FE69D692FBFABC560E77144AC9D84585CFE145A82CD73C21305FB09D2C0E5B1CC3T0Y6C" TargetMode="External"/><Relationship Id="rId163" Type="http://schemas.openxmlformats.org/officeDocument/2006/relationships/hyperlink" Target="consultantplus://offline/ref=1FE555FC825126FE69D692FBFABC560E741C4EC8DB4B85CFE145A82CD73C21305FB09D2C0652T1YCC" TargetMode="External"/><Relationship Id="rId184" Type="http://schemas.openxmlformats.org/officeDocument/2006/relationships/hyperlink" Target="consultantplus://offline/ref=1FE555FC825126FE69D692FBFABC560E741C45CDD94585CFE145A82CD73C21305FB09D2C0E5B1DC7T0Y5C" TargetMode="External"/><Relationship Id="rId189" Type="http://schemas.openxmlformats.org/officeDocument/2006/relationships/hyperlink" Target="consultantplus://offline/ref=1FE555FC825126FE69D692FBFABC560E741C4EC8DB4B85CFE145A82CD73C21305FB09D2C0652T1YCC" TargetMode="External"/><Relationship Id="rId3" Type="http://schemas.openxmlformats.org/officeDocument/2006/relationships/settings" Target="settings.xml"/><Relationship Id="rId25" Type="http://schemas.openxmlformats.org/officeDocument/2006/relationships/hyperlink" Target="consultantplus://offline/ref=1FE555FC825126FE69D692FBFABC560E771A4EC8DC4485CFE145A82CD73C21305FB09D2C0E5B1CC3T0Y2C" TargetMode="External"/><Relationship Id="rId46" Type="http://schemas.openxmlformats.org/officeDocument/2006/relationships/hyperlink" Target="consultantplus://offline/ref=1FE555FC825126FE69D692FBFABC560E741C45CDDC4A85CFE145A82CD73C21305FB09D2C0E5B1CC2T0Y3C" TargetMode="External"/><Relationship Id="rId67" Type="http://schemas.openxmlformats.org/officeDocument/2006/relationships/hyperlink" Target="consultantplus://offline/ref=1FE555FC825126FE69D692FBFABC560E771549C9D34C85CFE145A82CD73C21305FB09D2C0E5B15C4T0Y3C" TargetMode="External"/><Relationship Id="rId116" Type="http://schemas.openxmlformats.org/officeDocument/2006/relationships/hyperlink" Target="consultantplus://offline/ref=1FE555FC825126FE69D692FBFABC560E741C45CDDC4B85CFE145A82CD73C21305FB09D2508T5YFC" TargetMode="External"/><Relationship Id="rId137" Type="http://schemas.openxmlformats.org/officeDocument/2006/relationships/hyperlink" Target="consultantplus://offline/ref=1FE555FC825126FE69D692FBFABC560E771B48CCD84B85CFE145A82CD7T3YCC" TargetMode="External"/><Relationship Id="rId158" Type="http://schemas.openxmlformats.org/officeDocument/2006/relationships/hyperlink" Target="consultantplus://offline/ref=1FE555FC825126FE69D692FBFABC560E741C4EC8DB4B85CFE145A82CD73C21305FB09D2C0652T1YCC" TargetMode="External"/><Relationship Id="rId20" Type="http://schemas.openxmlformats.org/officeDocument/2006/relationships/hyperlink" Target="consultantplus://offline/ref=1FE555FC825126FE69D692FBFABC560E741C4EC8DB4B85CFE145A82CD73C21305FB09D2C0652T1YCC" TargetMode="External"/><Relationship Id="rId41" Type="http://schemas.openxmlformats.org/officeDocument/2006/relationships/hyperlink" Target="consultantplus://offline/ref=1FE555FC825126FE69D692FBFABC560E741C45CDDC4B85CFE145A82CD73C21305FB09D2508T5YFC" TargetMode="External"/><Relationship Id="rId62" Type="http://schemas.openxmlformats.org/officeDocument/2006/relationships/hyperlink" Target="consultantplus://offline/ref=1FE555FC825126FE69D692FBFABC560E741C45CDDC4885CFE145A82CD73C21305FB09D2C0E5B1CC2T0Y1C" TargetMode="External"/><Relationship Id="rId83" Type="http://schemas.openxmlformats.org/officeDocument/2006/relationships/hyperlink" Target="consultantplus://offline/ref=1FE555FC825126FE69D692FBFABC560E77154ECFDB4985CFE145A82CD7T3YCC" TargetMode="External"/><Relationship Id="rId88" Type="http://schemas.openxmlformats.org/officeDocument/2006/relationships/hyperlink" Target="consultantplus://offline/ref=1FE555FC825126FE69D692FBFABC560E741C4EC8DB4B85CFE145A82CD73C21305FB09D2C0652T1YCC" TargetMode="External"/><Relationship Id="rId111" Type="http://schemas.openxmlformats.org/officeDocument/2006/relationships/hyperlink" Target="consultantplus://offline/ref=1FE555FC825126FE69D692FBFABC560E741C4EC8DB4B85CFE145A82CD73C21305FB09D2C0652T1YCC" TargetMode="External"/><Relationship Id="rId132" Type="http://schemas.openxmlformats.org/officeDocument/2006/relationships/hyperlink" Target="consultantplus://offline/ref=1FE555FC825126FE69D692FBFABC560E741C4EC8DB4B85CFE145A82CD73C21305FB09D2C0652T1YCC" TargetMode="External"/><Relationship Id="rId153" Type="http://schemas.openxmlformats.org/officeDocument/2006/relationships/hyperlink" Target="consultantplus://offline/ref=1FE555FC825126FE69D692FBFABC560E741C4EC8DB4B85CFE145A82CD73C21305FB09D2C0652T1YCC" TargetMode="External"/><Relationship Id="rId174" Type="http://schemas.openxmlformats.org/officeDocument/2006/relationships/hyperlink" Target="consultantplus://offline/ref=1FE555FC825126FE69D692FBFABC560E741C45CDD94585CFE145A82CD73C21305FB09D2C0E5B1DC0T0Y9C" TargetMode="External"/><Relationship Id="rId179" Type="http://schemas.openxmlformats.org/officeDocument/2006/relationships/hyperlink" Target="consultantplus://offline/ref=1FE555FC825126FE69D692FBFABC560E741C4EC8DB4B85CFE145A82CD73C21305FB09D2C0652T1YCC" TargetMode="External"/><Relationship Id="rId195" Type="http://schemas.openxmlformats.org/officeDocument/2006/relationships/hyperlink" Target="consultantplus://offline/ref=1FE555FC825126FE69D692FBFABC560E741C4CCADC4F85CFE145A82CD73C21305FB09D2C0E581DC0T0Y4C" TargetMode="External"/><Relationship Id="rId209" Type="http://schemas.openxmlformats.org/officeDocument/2006/relationships/hyperlink" Target="consultantplus://offline/ref=1FE555FC825126FE69D692FBFABC560E741C4ACFDF4F85CFE145A82CD73C21305FB09D2C0E5B1ECBT0Y3C" TargetMode="External"/><Relationship Id="rId190" Type="http://schemas.openxmlformats.org/officeDocument/2006/relationships/hyperlink" Target="consultantplus://offline/ref=1FE555FC825126FE69D692FBFABC560E741C4EC8DB4B85CFE145A82CD73C21305FB09D2C0652T1YCC" TargetMode="External"/><Relationship Id="rId204" Type="http://schemas.openxmlformats.org/officeDocument/2006/relationships/hyperlink" Target="consultantplus://offline/ref=1FE555FC825126FE69D692FBFABC560E741C4ACFDF4F85CFE145A82CD73C21305FB09D2C0E5B1ECBT0Y3C" TargetMode="External"/><Relationship Id="rId15" Type="http://schemas.openxmlformats.org/officeDocument/2006/relationships/hyperlink" Target="consultantplus://offline/ref=1FE555FC825126FE69D692FBFABC560E741C45CDDC4A85CFE145A82CD73C21305FB09D2C0E5B1CC2T0Y3C" TargetMode="External"/><Relationship Id="rId36" Type="http://schemas.openxmlformats.org/officeDocument/2006/relationships/hyperlink" Target="consultantplus://offline/ref=1FE555FC825126FE69D692FBFABC560E771B48CCDF4885CFE145A82CD7T3YCC" TargetMode="External"/><Relationship Id="rId57" Type="http://schemas.openxmlformats.org/officeDocument/2006/relationships/hyperlink" Target="consultantplus://offline/ref=1FE555FC825126FE69D692FBFABC560E741C45CDDC4B85CFE145A82CD73C21305FB09D2508T5YFC" TargetMode="External"/><Relationship Id="rId106" Type="http://schemas.openxmlformats.org/officeDocument/2006/relationships/hyperlink" Target="consultantplus://offline/ref=1FE555FC825126FE69D692FBFABC560E741C45CDDC4B85CFE145A82CD73C21305FB09D2A0BT5Y8C" TargetMode="External"/><Relationship Id="rId127" Type="http://schemas.openxmlformats.org/officeDocument/2006/relationships/hyperlink" Target="consultantplus://offline/ref=1FE555FC825126FE69D692FBFABC560E741C4EC8DB4B85CFE145A82CD73C21305FB09D2C0652T1YCC" TargetMode="External"/><Relationship Id="rId10" Type="http://schemas.openxmlformats.org/officeDocument/2006/relationships/hyperlink" Target="consultantplus://offline/ref=1FE555FC825126FE69D692FBFABC560E741C4CCADC4F85CFE145A82CD73C21305FB09D2E065BT1YFC" TargetMode="External"/><Relationship Id="rId31" Type="http://schemas.openxmlformats.org/officeDocument/2006/relationships/hyperlink" Target="consultantplus://offline/ref=1FE555FC825126FE69D692FBFABC560E741C4EC8DB4B85CFE145A82CD73C21305FB09D2C0652T1YCC" TargetMode="External"/><Relationship Id="rId52" Type="http://schemas.openxmlformats.org/officeDocument/2006/relationships/hyperlink" Target="consultantplus://offline/ref=1FE555FC825126FE69D692FBFABC560E741C45CDDC4B85CFE145A82CD73C21305FB09DT2YFC" TargetMode="External"/><Relationship Id="rId73" Type="http://schemas.openxmlformats.org/officeDocument/2006/relationships/hyperlink" Target="consultantplus://offline/ref=1FE555FC825126FE69D692FBFABC560E741C45CDDC4B85CFE145A82CD73C21305FB09D2508T5YFC" TargetMode="External"/><Relationship Id="rId78" Type="http://schemas.openxmlformats.org/officeDocument/2006/relationships/hyperlink" Target="consultantplus://offline/ref=1FE555FC825126FE69D692FBFABC560E741C45CDDC4B85CFE145A82CD73C21305FB09D2508T5YFC" TargetMode="External"/><Relationship Id="rId94" Type="http://schemas.openxmlformats.org/officeDocument/2006/relationships/hyperlink" Target="consultantplus://offline/ref=1FE555FC825126FE69D692FBFABC560E741C4EC8DB4B85CFE145A82CD73C21305FB09D2C0652T1YCC" TargetMode="External"/><Relationship Id="rId99" Type="http://schemas.openxmlformats.org/officeDocument/2006/relationships/hyperlink" Target="consultantplus://offline/ref=1FE555FC825126FE69D692FBFABC560E741C4EC8DB4B85CFE145A82CD73C21305FB09D2C0652T1YCC" TargetMode="External"/><Relationship Id="rId101" Type="http://schemas.openxmlformats.org/officeDocument/2006/relationships/hyperlink" Target="consultantplus://offline/ref=1FE555FC825126FE69D692FBFABC560E741C4EC8DB4B85CFE145A82CD73C21305FB09D2C0652T1YCC" TargetMode="External"/><Relationship Id="rId122" Type="http://schemas.openxmlformats.org/officeDocument/2006/relationships/hyperlink" Target="consultantplus://offline/ref=1FE555FC825126FE69D692FBFABC560E741C48CDDC4F85CFE145A82CD7T3YCC" TargetMode="External"/><Relationship Id="rId143" Type="http://schemas.openxmlformats.org/officeDocument/2006/relationships/hyperlink" Target="consultantplus://offline/ref=1FE555FC825126FE69D692FBFABC560E741C4EC8DB4B85CFE145A82CD73C21305FB09D2C0652T1YCC" TargetMode="External"/><Relationship Id="rId148" Type="http://schemas.openxmlformats.org/officeDocument/2006/relationships/hyperlink" Target="consultantplus://offline/ref=1FE555FC825126FE69D692FBFABC560E741C45CDDC4B85CFE145A82CD73C21305FB09D2C0E5A1BC7T0Y5C" TargetMode="External"/><Relationship Id="rId164" Type="http://schemas.openxmlformats.org/officeDocument/2006/relationships/hyperlink" Target="consultantplus://offline/ref=1FE555FC825126FE69D692FBFABC560E771549C9D34C85CFE145A82CD73C21305FB09D2C0E5B15C4T0Y3C" TargetMode="External"/><Relationship Id="rId169" Type="http://schemas.openxmlformats.org/officeDocument/2006/relationships/hyperlink" Target="consultantplus://offline/ref=1FE555FC825126FE69D692FBFABC560E741C4EC8DB4B85CFE145A82CD73C21305FB09D2C0652T1YCC" TargetMode="External"/><Relationship Id="rId185" Type="http://schemas.openxmlformats.org/officeDocument/2006/relationships/hyperlink" Target="consultantplus://offline/ref=1FE555FC825126FE69D692FBFABC560E741C4EC8DB4B85CFE145A82CD73C21305FB09D2C0652T1YCC" TargetMode="External"/><Relationship Id="rId4" Type="http://schemas.openxmlformats.org/officeDocument/2006/relationships/webSettings" Target="webSettings.xml"/><Relationship Id="rId9" Type="http://schemas.openxmlformats.org/officeDocument/2006/relationships/hyperlink" Target="consultantplus://offline/ref=1FE555FC825126FE69D692FBFABC560E741C45CDD94585CFE145A82CD73C21305FB09D2C0E5B1DC0T0Y4C" TargetMode="External"/><Relationship Id="rId180" Type="http://schemas.openxmlformats.org/officeDocument/2006/relationships/hyperlink" Target="consultantplus://offline/ref=1FE555FC825126FE69D692FBFABC560E741C4EC8DB4B85CFE145A82CD73C21305FB09D2C0652T1YCC" TargetMode="External"/><Relationship Id="rId210" Type="http://schemas.openxmlformats.org/officeDocument/2006/relationships/fontTable" Target="fontTable.xml"/><Relationship Id="rId26" Type="http://schemas.openxmlformats.org/officeDocument/2006/relationships/hyperlink" Target="consultantplus://offline/ref=1FE555FC825126FE69D692FBFABC560E741C4EC8DB4B85CFE145A82CD73C21305FB09D2C0652T1YCC" TargetMode="External"/><Relationship Id="rId47" Type="http://schemas.openxmlformats.org/officeDocument/2006/relationships/hyperlink" Target="consultantplus://offline/ref=1FE555FC825126FE69D692FBFABC560E77154FC3DF4E85CFE145A82CD73C21305FB09D2C0E5B1CC0T0Y3C" TargetMode="External"/><Relationship Id="rId68" Type="http://schemas.openxmlformats.org/officeDocument/2006/relationships/hyperlink" Target="consultantplus://offline/ref=1FE555FC825126FE69D692FBFABC560E741C45CDDC4B85CFE145A82CD73C21305FB09D2508T5YFC" TargetMode="External"/><Relationship Id="rId89" Type="http://schemas.openxmlformats.org/officeDocument/2006/relationships/hyperlink" Target="consultantplus://offline/ref=1FE555FC825126FE69D692FBFABC560E77154ECFDB4985CFE145A82CD7T3YCC" TargetMode="External"/><Relationship Id="rId112" Type="http://schemas.openxmlformats.org/officeDocument/2006/relationships/hyperlink" Target="consultantplus://offline/ref=1FE555FC825126FE69D692FBFABC560E741C4EC8DB4B85CFE145A82CD73C21305FB09D2C0652T1YCC" TargetMode="External"/><Relationship Id="rId133" Type="http://schemas.openxmlformats.org/officeDocument/2006/relationships/hyperlink" Target="consultantplus://offline/ref=1FE555FC825126FE69D692FBFABC560E741C4EC8DB4B85CFE145A82CD73C21305FB09D2C0652T1YCC" TargetMode="External"/><Relationship Id="rId154" Type="http://schemas.openxmlformats.org/officeDocument/2006/relationships/hyperlink" Target="consultantplus://offline/ref=1FE555FC825126FE69D692FBFABC560E741C4EC8DB4B85CFE145A82CD73C21305FB09D2C0652T1YCC" TargetMode="External"/><Relationship Id="rId175" Type="http://schemas.openxmlformats.org/officeDocument/2006/relationships/hyperlink" Target="consultantplus://offline/ref=1FE555FC825126FE69D692FBFABC560E741C45CDD94585CFE145A82CD73C21305FB09D2C0E5B1DC7T0Y0C" TargetMode="External"/><Relationship Id="rId196" Type="http://schemas.openxmlformats.org/officeDocument/2006/relationships/hyperlink" Target="consultantplus://offline/ref=1FE555FC825126FE69D692FBFABC560E741C45C2DF4585CFE145A82CD73C21305FB09D2C0E5B1CC2T0Y9C" TargetMode="External"/><Relationship Id="rId200" Type="http://schemas.openxmlformats.org/officeDocument/2006/relationships/hyperlink" Target="consultantplus://offline/ref=1FE555FC825126FE69D692FBFABC560E741C4ACFDF4F85CFE145A82CD73C21305FB09D2C0E5B1ECBT0Y3C" TargetMode="External"/><Relationship Id="rId16" Type="http://schemas.openxmlformats.org/officeDocument/2006/relationships/hyperlink" Target="consultantplus://offline/ref=1FE555FC825126FE69D692FBFABC560E741C4EC8DB4B85CFE145A82CD73C21305FB09D2C0652T1Y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56</Pages>
  <Words>28558</Words>
  <Characters>162782</Characters>
  <Application>Microsoft Office Word</Application>
  <DocSecurity>0</DocSecurity>
  <Lines>1356</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ufk17</Company>
  <LinksUpToDate>false</LinksUpToDate>
  <CharactersWithSpaces>190959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Knyazevaip</dc:creator>
  <cp:lastModifiedBy>Knyazevaip</cp:lastModifiedBy>
  <cp:revision>1</cp:revision>
  <dcterms:created xsi:type="dcterms:W3CDTF">2017-03-10T02:24:00Z</dcterms:created>
  <dcterms:modified xsi:type="dcterms:W3CDTF">2017-03-10T02:26:00Z</dcterms:modified>
</cp:coreProperties>
</file>